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0B5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общеобразовательное учреждение </w:t>
      </w:r>
    </w:p>
    <w:p w:rsidR="00E520B5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«Александровская средняя общеобразовательная школа»</w:t>
      </w:r>
    </w:p>
    <w:p w:rsidR="00E520B5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</w:p>
    <w:tbl>
      <w:tblPr>
        <w:tblW w:w="4506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00"/>
        <w:gridCol w:w="2989"/>
        <w:gridCol w:w="2736"/>
      </w:tblGrid>
      <w:tr w:rsidR="00E520B5" w:rsidRPr="007662D7" w:rsidTr="00E520B5">
        <w:trPr>
          <w:jc w:val="center"/>
        </w:trPr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B5" w:rsidRPr="007662D7" w:rsidRDefault="00E520B5" w:rsidP="00E520B5">
            <w:pPr>
              <w:tabs>
                <w:tab w:val="left" w:pos="9288"/>
              </w:tabs>
              <w:jc w:val="center"/>
              <w:rPr>
                <w:b/>
              </w:rPr>
            </w:pPr>
            <w:r w:rsidRPr="007662D7">
              <w:rPr>
                <w:b/>
                <w:sz w:val="22"/>
                <w:szCs w:val="22"/>
              </w:rPr>
              <w:t>«Согласовано»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 w:rsidRPr="007662D7">
              <w:rPr>
                <w:sz w:val="22"/>
                <w:szCs w:val="22"/>
              </w:rPr>
              <w:t xml:space="preserve">Руководитель </w:t>
            </w:r>
            <w:r>
              <w:rPr>
                <w:sz w:val="22"/>
                <w:szCs w:val="22"/>
              </w:rPr>
              <w:t>Ш</w:t>
            </w:r>
            <w:r w:rsidRPr="007662D7">
              <w:rPr>
                <w:sz w:val="22"/>
                <w:szCs w:val="22"/>
              </w:rPr>
              <w:t>МО</w:t>
            </w:r>
            <w:r>
              <w:rPr>
                <w:sz w:val="22"/>
                <w:szCs w:val="22"/>
              </w:rPr>
              <w:t xml:space="preserve"> учителей гуманитарного цикла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__________Ахмадиева Ю.О.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 w:rsidRPr="007662D7">
              <w:rPr>
                <w:sz w:val="22"/>
                <w:szCs w:val="22"/>
              </w:rPr>
              <w:t xml:space="preserve">Протокол № ___ </w:t>
            </w:r>
            <w:proofErr w:type="gramStart"/>
            <w:r w:rsidRPr="007662D7">
              <w:rPr>
                <w:sz w:val="22"/>
                <w:szCs w:val="22"/>
              </w:rPr>
              <w:t>от</w:t>
            </w:r>
            <w:proofErr w:type="gramEnd"/>
            <w:r w:rsidRPr="007662D7">
              <w:rPr>
                <w:sz w:val="22"/>
                <w:szCs w:val="22"/>
              </w:rPr>
              <w:t xml:space="preserve"> «__»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 w:rsidRPr="007662D7">
              <w:rPr>
                <w:sz w:val="22"/>
                <w:szCs w:val="22"/>
              </w:rPr>
              <w:t>__________________20____г.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center"/>
            </w:pP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B5" w:rsidRPr="007662D7" w:rsidRDefault="00E520B5" w:rsidP="00E520B5">
            <w:pPr>
              <w:tabs>
                <w:tab w:val="left" w:pos="9288"/>
              </w:tabs>
              <w:jc w:val="center"/>
              <w:rPr>
                <w:b/>
              </w:rPr>
            </w:pPr>
            <w:r w:rsidRPr="007662D7">
              <w:rPr>
                <w:b/>
                <w:sz w:val="22"/>
                <w:szCs w:val="22"/>
              </w:rPr>
              <w:t>«Согласовано»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 w:rsidRPr="007662D7">
              <w:rPr>
                <w:sz w:val="22"/>
                <w:szCs w:val="22"/>
              </w:rPr>
              <w:t xml:space="preserve">Заместитель директора по УР 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 w:rsidRPr="007662D7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7662D7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«</w:t>
            </w:r>
            <w:r w:rsidRPr="007662D7">
              <w:rPr>
                <w:sz w:val="22"/>
                <w:szCs w:val="22"/>
              </w:rPr>
              <w:t>Александровск</w:t>
            </w:r>
            <w:r>
              <w:rPr>
                <w:sz w:val="22"/>
                <w:szCs w:val="22"/>
              </w:rPr>
              <w:t>ая</w:t>
            </w:r>
            <w:r w:rsidRPr="007662D7">
              <w:rPr>
                <w:sz w:val="22"/>
                <w:szCs w:val="22"/>
              </w:rPr>
              <w:t xml:space="preserve"> СОШ</w:t>
            </w:r>
            <w:r>
              <w:rPr>
                <w:sz w:val="22"/>
                <w:szCs w:val="22"/>
              </w:rPr>
              <w:t>»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</w:t>
            </w:r>
            <w:r w:rsidRPr="007662D7">
              <w:rPr>
                <w:sz w:val="22"/>
                <w:szCs w:val="22"/>
              </w:rPr>
              <w:t>Денисова Е.А.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 w:rsidRPr="007662D7">
              <w:rPr>
                <w:sz w:val="22"/>
                <w:szCs w:val="22"/>
              </w:rPr>
              <w:t xml:space="preserve"> «__»________________20____г.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center"/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0B5" w:rsidRPr="007662D7" w:rsidRDefault="00E520B5" w:rsidP="00E520B5">
            <w:pPr>
              <w:tabs>
                <w:tab w:val="left" w:pos="9288"/>
              </w:tabs>
              <w:jc w:val="center"/>
              <w:rPr>
                <w:b/>
              </w:rPr>
            </w:pPr>
            <w:r w:rsidRPr="007662D7">
              <w:rPr>
                <w:b/>
                <w:sz w:val="22"/>
                <w:szCs w:val="22"/>
              </w:rPr>
              <w:t>«Утверждено»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center"/>
            </w:pPr>
            <w:r w:rsidRPr="007662D7">
              <w:rPr>
                <w:sz w:val="22"/>
                <w:szCs w:val="22"/>
              </w:rPr>
              <w:t>Директор М</w:t>
            </w:r>
            <w:r>
              <w:rPr>
                <w:sz w:val="22"/>
                <w:szCs w:val="22"/>
              </w:rPr>
              <w:t>Б</w:t>
            </w:r>
            <w:r w:rsidRPr="007662D7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«</w:t>
            </w:r>
            <w:r w:rsidRPr="007662D7">
              <w:rPr>
                <w:sz w:val="22"/>
                <w:szCs w:val="22"/>
              </w:rPr>
              <w:t>Александ</w:t>
            </w:r>
            <w:r>
              <w:rPr>
                <w:sz w:val="22"/>
                <w:szCs w:val="22"/>
              </w:rPr>
              <w:t>ровская</w:t>
            </w:r>
            <w:r w:rsidRPr="007662D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СОШ»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 xml:space="preserve">_______ </w:t>
            </w:r>
            <w:r w:rsidRPr="007662D7">
              <w:rPr>
                <w:sz w:val="22"/>
                <w:szCs w:val="22"/>
              </w:rPr>
              <w:t>Сахибуллина Н.В.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both"/>
            </w:pPr>
            <w:r w:rsidRPr="007662D7">
              <w:rPr>
                <w:sz w:val="22"/>
                <w:szCs w:val="22"/>
              </w:rPr>
              <w:t>Приказ № ___ от «__»____________20___г.</w:t>
            </w:r>
          </w:p>
          <w:p w:rsidR="00E520B5" w:rsidRPr="007662D7" w:rsidRDefault="00E520B5" w:rsidP="00E520B5">
            <w:pPr>
              <w:tabs>
                <w:tab w:val="left" w:pos="9288"/>
              </w:tabs>
              <w:jc w:val="center"/>
            </w:pPr>
          </w:p>
        </w:tc>
      </w:tr>
    </w:tbl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</w:t>
      </w: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710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русскому языку </w:t>
      </w:r>
      <w:r w:rsidRPr="00CA7103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11</w:t>
      </w:r>
      <w:r w:rsidRPr="00CA7103">
        <w:rPr>
          <w:b/>
          <w:sz w:val="28"/>
          <w:szCs w:val="28"/>
        </w:rPr>
        <w:t xml:space="preserve"> классе</w:t>
      </w:r>
    </w:p>
    <w:p w:rsidR="00E520B5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 первой квалификационной категории</w:t>
      </w:r>
    </w:p>
    <w:p w:rsidR="00E520B5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</w:p>
    <w:p w:rsidR="00E520B5" w:rsidRPr="00CA7103" w:rsidRDefault="00E520B5" w:rsidP="00E520B5">
      <w:pPr>
        <w:tabs>
          <w:tab w:val="left" w:pos="928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Хазеевой Оксаны Юрьевны</w:t>
      </w: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both"/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>
      <w:pPr>
        <w:tabs>
          <w:tab w:val="left" w:pos="9288"/>
        </w:tabs>
        <w:jc w:val="center"/>
        <w:rPr>
          <w:sz w:val="28"/>
          <w:szCs w:val="28"/>
        </w:rPr>
      </w:pPr>
    </w:p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>
      <w:pPr>
        <w:jc w:val="center"/>
        <w:rPr>
          <w:sz w:val="32"/>
          <w:szCs w:val="32"/>
        </w:rPr>
      </w:pPr>
      <w:r>
        <w:rPr>
          <w:sz w:val="32"/>
          <w:szCs w:val="32"/>
        </w:rPr>
        <w:t>2013-20</w:t>
      </w:r>
      <w:r w:rsidRPr="00FC2CE0">
        <w:rPr>
          <w:sz w:val="32"/>
          <w:szCs w:val="32"/>
        </w:rPr>
        <w:t>1</w:t>
      </w:r>
      <w:r>
        <w:rPr>
          <w:sz w:val="32"/>
          <w:szCs w:val="32"/>
        </w:rPr>
        <w:t>4 учебный год</w:t>
      </w:r>
    </w:p>
    <w:p w:rsidR="00E520B5" w:rsidRDefault="00E520B5" w:rsidP="00E520B5">
      <w:pPr>
        <w:ind w:firstLine="709"/>
        <w:jc w:val="center"/>
        <w:rPr>
          <w:b/>
        </w:rPr>
      </w:pPr>
    </w:p>
    <w:p w:rsidR="00E520B5" w:rsidRPr="00F54BF1" w:rsidRDefault="00E520B5" w:rsidP="00E520B5">
      <w:pPr>
        <w:ind w:firstLine="709"/>
        <w:jc w:val="center"/>
        <w:rPr>
          <w:b/>
        </w:rPr>
      </w:pPr>
      <w:r w:rsidRPr="00F54BF1">
        <w:rPr>
          <w:b/>
        </w:rPr>
        <w:lastRenderedPageBreak/>
        <w:t>Пояснительная записка.</w:t>
      </w:r>
    </w:p>
    <w:p w:rsidR="00E520B5" w:rsidRPr="00F54BF1" w:rsidRDefault="00E520B5" w:rsidP="00E520B5">
      <w:pPr>
        <w:ind w:firstLine="709"/>
        <w:jc w:val="center"/>
        <w:rPr>
          <w:b/>
        </w:rPr>
      </w:pPr>
    </w:p>
    <w:p w:rsidR="00E520B5" w:rsidRPr="00F54BF1" w:rsidRDefault="00E520B5" w:rsidP="00E520B5">
      <w:pPr>
        <w:ind w:firstLine="709"/>
        <w:rPr>
          <w:i/>
          <w:u w:val="single"/>
        </w:rPr>
      </w:pPr>
      <w:r w:rsidRPr="00F54BF1">
        <w:rPr>
          <w:i/>
          <w:u w:val="single"/>
        </w:rPr>
        <w:t xml:space="preserve">Статус  документа  </w:t>
      </w:r>
    </w:p>
    <w:p w:rsidR="00E520B5" w:rsidRPr="00F54BF1" w:rsidRDefault="00E520B5" w:rsidP="00E520B5">
      <w:pPr>
        <w:ind w:firstLine="709"/>
        <w:jc w:val="both"/>
      </w:pPr>
      <w:r w:rsidRPr="00F54BF1">
        <w:t xml:space="preserve"> Настоящая программа по русскому языку для Х</w:t>
      </w:r>
      <w:proofErr w:type="gramStart"/>
      <w:r w:rsidRPr="00F54BF1">
        <w:rPr>
          <w:lang w:val="en-US"/>
        </w:rPr>
        <w:t>I</w:t>
      </w:r>
      <w:proofErr w:type="gramEnd"/>
      <w:r w:rsidRPr="00F54BF1">
        <w:t xml:space="preserve"> класса создана на основе следующих документов:</w:t>
      </w:r>
    </w:p>
    <w:p w:rsidR="00E520B5" w:rsidRPr="00F54BF1" w:rsidRDefault="00E520B5" w:rsidP="00E520B5">
      <w:pPr>
        <w:numPr>
          <w:ilvl w:val="0"/>
          <w:numId w:val="1"/>
        </w:numPr>
        <w:jc w:val="both"/>
      </w:pPr>
      <w:r w:rsidRPr="00F54BF1">
        <w:t>Федерального компонента государственного стандарта основного общего образования</w:t>
      </w:r>
      <w:r>
        <w:t xml:space="preserve"> по русскому языку</w:t>
      </w:r>
      <w:proofErr w:type="gramStart"/>
      <w:r>
        <w:t>;</w:t>
      </w:r>
      <w:r w:rsidRPr="00F54BF1">
        <w:t>,</w:t>
      </w:r>
      <w:proofErr w:type="gramEnd"/>
    </w:p>
    <w:p w:rsidR="00E520B5" w:rsidRPr="00F54BF1" w:rsidRDefault="00E520B5" w:rsidP="00E520B5">
      <w:pPr>
        <w:numPr>
          <w:ilvl w:val="0"/>
          <w:numId w:val="1"/>
        </w:numPr>
        <w:jc w:val="both"/>
      </w:pPr>
      <w:r w:rsidRPr="00F54BF1">
        <w:t>Примерных образовательных программ по русскому языку,</w:t>
      </w:r>
    </w:p>
    <w:p w:rsidR="00E520B5" w:rsidRPr="00F54BF1" w:rsidRDefault="00E520B5" w:rsidP="00E520B5">
      <w:pPr>
        <w:numPr>
          <w:ilvl w:val="0"/>
          <w:numId w:val="1"/>
        </w:numPr>
        <w:jc w:val="both"/>
      </w:pPr>
      <w:r w:rsidRPr="00F54BF1">
        <w:t xml:space="preserve">Приказа № _____ </w:t>
      </w:r>
      <w:proofErr w:type="gramStart"/>
      <w:r w:rsidRPr="00F54BF1">
        <w:t>от</w:t>
      </w:r>
      <w:proofErr w:type="gramEnd"/>
      <w:r w:rsidRPr="00F54BF1">
        <w:t xml:space="preserve"> ______   «</w:t>
      </w:r>
      <w:proofErr w:type="gramStart"/>
      <w:r w:rsidRPr="00F54BF1">
        <w:t>Об</w:t>
      </w:r>
      <w:proofErr w:type="gramEnd"/>
      <w:r w:rsidRPr="00F54BF1">
        <w:t xml:space="preserve"> утверждении базисного и пр</w:t>
      </w:r>
      <w:r w:rsidRPr="00F54BF1">
        <w:t>и</w:t>
      </w:r>
      <w:r w:rsidRPr="00F54BF1">
        <w:t>мерных учебных планов на 201</w:t>
      </w:r>
      <w:r>
        <w:t>3</w:t>
      </w:r>
      <w:r w:rsidRPr="00F54BF1">
        <w:t>-201</w:t>
      </w:r>
      <w:r>
        <w:t>4</w:t>
      </w:r>
      <w:r w:rsidRPr="00F54BF1">
        <w:t xml:space="preserve"> учебный год для общеобразов</w:t>
      </w:r>
      <w:r w:rsidRPr="00F54BF1">
        <w:t>а</w:t>
      </w:r>
      <w:r w:rsidRPr="00F54BF1">
        <w:t>тельных учреждений РТ, реализующих программы начального и осно</w:t>
      </w:r>
      <w:r w:rsidRPr="00F54BF1">
        <w:t>в</w:t>
      </w:r>
      <w:r w:rsidRPr="00F54BF1">
        <w:t>ного общего образования»,</w:t>
      </w:r>
    </w:p>
    <w:p w:rsidR="00E520B5" w:rsidRPr="00F54BF1" w:rsidRDefault="00E520B5" w:rsidP="00E520B5">
      <w:pPr>
        <w:numPr>
          <w:ilvl w:val="0"/>
          <w:numId w:val="1"/>
        </w:numPr>
        <w:jc w:val="both"/>
      </w:pPr>
      <w:r w:rsidRPr="00F54BF1">
        <w:t>Учебного плана школы</w:t>
      </w:r>
      <w:r>
        <w:t xml:space="preserve"> на 2013-2014 учебный год</w:t>
      </w:r>
    </w:p>
    <w:p w:rsidR="00E520B5" w:rsidRPr="00F54BF1" w:rsidRDefault="00E520B5" w:rsidP="00E520B5">
      <w:pPr>
        <w:jc w:val="both"/>
      </w:pPr>
    </w:p>
    <w:p w:rsidR="00E520B5" w:rsidRPr="00F54BF1" w:rsidRDefault="00E520B5" w:rsidP="00E520B5">
      <w:pPr>
        <w:jc w:val="both"/>
      </w:pPr>
      <w:r w:rsidRPr="00F54BF1">
        <w:t xml:space="preserve">                  Программа детализирует и раскрывает содержание стандарта, опред</w:t>
      </w:r>
      <w:r w:rsidRPr="00F54BF1">
        <w:t>е</w:t>
      </w:r>
      <w:r w:rsidRPr="00F54BF1">
        <w:t xml:space="preserve">ляет общую стратегию обучения, воспитания и развития учащихся средствами  учебного предмета в соответствии с целями изучения русского языка, которые определены стандартом. </w:t>
      </w:r>
    </w:p>
    <w:p w:rsidR="00E520B5" w:rsidRPr="00F54BF1" w:rsidRDefault="00E520B5" w:rsidP="00E520B5">
      <w:pPr>
        <w:jc w:val="both"/>
        <w:rPr>
          <w:b/>
        </w:rPr>
      </w:pPr>
      <w:r w:rsidRPr="00F54BF1">
        <w:t xml:space="preserve">                   </w:t>
      </w:r>
    </w:p>
    <w:p w:rsidR="00E520B5" w:rsidRPr="00F54BF1" w:rsidRDefault="00E520B5" w:rsidP="00E520B5">
      <w:pPr>
        <w:ind w:firstLine="709"/>
        <w:jc w:val="both"/>
        <w:rPr>
          <w:i/>
          <w:u w:val="single"/>
        </w:rPr>
      </w:pPr>
      <w:r w:rsidRPr="00F54BF1">
        <w:rPr>
          <w:i/>
          <w:u w:val="single"/>
        </w:rPr>
        <w:t>Структура документа</w:t>
      </w:r>
    </w:p>
    <w:p w:rsidR="00E520B5" w:rsidRPr="00F54BF1" w:rsidRDefault="00E520B5" w:rsidP="00E520B5">
      <w:pPr>
        <w:ind w:firstLine="709"/>
        <w:jc w:val="both"/>
      </w:pPr>
      <w:r w:rsidRPr="00F54BF1">
        <w:t>Рабочая  программа по русскому языку представляет собой целостный д</w:t>
      </w:r>
      <w:r w:rsidRPr="00F54BF1">
        <w:t>о</w:t>
      </w:r>
      <w:r w:rsidRPr="00F54BF1">
        <w:t>кумент, вкл</w:t>
      </w:r>
      <w:r w:rsidRPr="00F54BF1">
        <w:t>ю</w:t>
      </w:r>
      <w:r w:rsidRPr="00F54BF1">
        <w:t xml:space="preserve">чающий следующие разделы: </w:t>
      </w:r>
    </w:p>
    <w:p w:rsidR="00E520B5" w:rsidRPr="00F54BF1" w:rsidRDefault="00E520B5" w:rsidP="00E520B5">
      <w:pPr>
        <w:numPr>
          <w:ilvl w:val="0"/>
          <w:numId w:val="2"/>
        </w:numPr>
        <w:jc w:val="both"/>
      </w:pPr>
      <w:r w:rsidRPr="00F54BF1">
        <w:t xml:space="preserve">пояснительную записку; </w:t>
      </w:r>
    </w:p>
    <w:p w:rsidR="00E520B5" w:rsidRPr="00F54BF1" w:rsidRDefault="00E520B5" w:rsidP="00E520B5">
      <w:pPr>
        <w:numPr>
          <w:ilvl w:val="0"/>
          <w:numId w:val="2"/>
        </w:numPr>
        <w:jc w:val="both"/>
      </w:pPr>
      <w:r w:rsidRPr="00F54BF1">
        <w:t xml:space="preserve">учебно-тематический план; </w:t>
      </w:r>
    </w:p>
    <w:p w:rsidR="00E520B5" w:rsidRPr="00F54BF1" w:rsidRDefault="00E520B5" w:rsidP="00E520B5">
      <w:pPr>
        <w:numPr>
          <w:ilvl w:val="0"/>
          <w:numId w:val="2"/>
        </w:numPr>
        <w:jc w:val="both"/>
      </w:pPr>
      <w:r w:rsidRPr="00F54BF1">
        <w:t xml:space="preserve">содержание тем учебного курса; </w:t>
      </w:r>
    </w:p>
    <w:p w:rsidR="00E520B5" w:rsidRPr="00F54BF1" w:rsidRDefault="00E520B5" w:rsidP="00E520B5">
      <w:pPr>
        <w:numPr>
          <w:ilvl w:val="0"/>
          <w:numId w:val="2"/>
        </w:numPr>
        <w:jc w:val="both"/>
      </w:pPr>
      <w:r w:rsidRPr="00F54BF1">
        <w:t>требования к уровню по</w:t>
      </w:r>
      <w:r w:rsidRPr="00F54BF1">
        <w:t>д</w:t>
      </w:r>
      <w:r w:rsidRPr="00F54BF1">
        <w:t xml:space="preserve">готовки учащихся; </w:t>
      </w:r>
    </w:p>
    <w:p w:rsidR="00E520B5" w:rsidRPr="00F54BF1" w:rsidRDefault="00E520B5" w:rsidP="00E520B5">
      <w:pPr>
        <w:numPr>
          <w:ilvl w:val="0"/>
          <w:numId w:val="2"/>
        </w:numPr>
        <w:jc w:val="both"/>
      </w:pPr>
      <w:r w:rsidRPr="00F54BF1">
        <w:t>перечень учебно-методического обеспечения;</w:t>
      </w:r>
    </w:p>
    <w:p w:rsidR="00E520B5" w:rsidRPr="00F54BF1" w:rsidRDefault="00E520B5" w:rsidP="00E520B5">
      <w:pPr>
        <w:numPr>
          <w:ilvl w:val="0"/>
          <w:numId w:val="2"/>
        </w:numPr>
        <w:jc w:val="both"/>
      </w:pPr>
      <w:r w:rsidRPr="00F54BF1">
        <w:t>календарн</w:t>
      </w:r>
      <w:proofErr w:type="gramStart"/>
      <w:r w:rsidRPr="00F54BF1">
        <w:t>о-</w:t>
      </w:r>
      <w:proofErr w:type="gramEnd"/>
      <w:r w:rsidRPr="00F54BF1">
        <w:t xml:space="preserve"> тематическое планирование.</w:t>
      </w:r>
    </w:p>
    <w:p w:rsidR="00E520B5" w:rsidRPr="00F54BF1" w:rsidRDefault="00E520B5" w:rsidP="00E520B5">
      <w:pPr>
        <w:ind w:firstLine="709"/>
        <w:jc w:val="both"/>
      </w:pPr>
    </w:p>
    <w:p w:rsidR="00E520B5" w:rsidRDefault="00E520B5" w:rsidP="00E520B5">
      <w:pPr>
        <w:ind w:firstLine="709"/>
        <w:jc w:val="both"/>
        <w:rPr>
          <w:i/>
        </w:rPr>
      </w:pPr>
      <w:r w:rsidRPr="00F54BF1">
        <w:t xml:space="preserve">  </w:t>
      </w:r>
      <w:r w:rsidRPr="00F54BF1">
        <w:rPr>
          <w:i/>
          <w:u w:val="single"/>
        </w:rPr>
        <w:t>Место предмета «Русский язык» в базисном учебном плане МБОУ «Алекса</w:t>
      </w:r>
      <w:r w:rsidRPr="00F54BF1">
        <w:rPr>
          <w:i/>
          <w:u w:val="single"/>
        </w:rPr>
        <w:t>н</w:t>
      </w:r>
      <w:r w:rsidRPr="00F54BF1">
        <w:rPr>
          <w:i/>
          <w:u w:val="single"/>
        </w:rPr>
        <w:t>дровская СОШ»</w:t>
      </w:r>
      <w:r w:rsidRPr="00F54BF1">
        <w:rPr>
          <w:i/>
        </w:rPr>
        <w:t xml:space="preserve">. </w:t>
      </w:r>
    </w:p>
    <w:p w:rsidR="00E520B5" w:rsidRPr="00F54BF1" w:rsidRDefault="00E520B5" w:rsidP="00E520B5">
      <w:pPr>
        <w:ind w:firstLine="709"/>
        <w:jc w:val="both"/>
        <w:rPr>
          <w:i/>
        </w:rPr>
      </w:pPr>
    </w:p>
    <w:p w:rsidR="00E520B5" w:rsidRPr="00F54BF1" w:rsidRDefault="00E520B5" w:rsidP="00E520B5">
      <w:pPr>
        <w:ind w:firstLine="709"/>
        <w:jc w:val="both"/>
      </w:pPr>
      <w:r w:rsidRPr="00F54BF1">
        <w:t>Федеральный базисный учебный план для образовательных учреждений Российской Федерации предусматривает обязательное изучение русского (родн</w:t>
      </w:r>
      <w:r w:rsidRPr="00F54BF1">
        <w:t>о</w:t>
      </w:r>
      <w:r w:rsidRPr="00F54BF1">
        <w:t>го) языка в    Х</w:t>
      </w:r>
      <w:proofErr w:type="gramStart"/>
      <w:r w:rsidRPr="00F54BF1">
        <w:rPr>
          <w:lang w:val="en-US"/>
        </w:rPr>
        <w:t>I</w:t>
      </w:r>
      <w:proofErr w:type="gramEnd"/>
      <w:r w:rsidRPr="00F54BF1">
        <w:t xml:space="preserve">  классе в количестве 35 часов (1 час в неделю) и 35 часов (1 час в неделю) дополнительно на подготовку к единому государственному экзамену  отведено из школьного комп</w:t>
      </w:r>
      <w:r w:rsidRPr="00F54BF1">
        <w:t>о</w:t>
      </w:r>
      <w:r w:rsidRPr="00F54BF1">
        <w:t xml:space="preserve">нента. </w:t>
      </w:r>
    </w:p>
    <w:p w:rsidR="00E520B5" w:rsidRPr="00F54BF1" w:rsidRDefault="00E520B5" w:rsidP="00E520B5"/>
    <w:p w:rsidR="00E520B5" w:rsidRDefault="00E520B5" w:rsidP="00E520B5">
      <w:r w:rsidRPr="00F54BF1">
        <w:t>Программа рассчитана на один учебный год</w:t>
      </w:r>
    </w:p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/>
    <w:p w:rsidR="00E520B5" w:rsidRDefault="00E520B5" w:rsidP="00E520B5">
      <w:pPr>
        <w:sectPr w:rsidR="00E520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20B5" w:rsidRPr="00F54BF1" w:rsidRDefault="002328A2" w:rsidP="002328A2">
      <w:pPr>
        <w:jc w:val="center"/>
      </w:pPr>
      <w:r w:rsidRPr="002328A2">
        <w:rPr>
          <w:b/>
        </w:rPr>
        <w:lastRenderedPageBreak/>
        <w:t>Календарно-тематическое планирование</w:t>
      </w:r>
    </w:p>
    <w:p w:rsidR="00E520B5" w:rsidRDefault="00E520B5" w:rsidP="00E520B5"/>
    <w:tbl>
      <w:tblPr>
        <w:tblW w:w="16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1"/>
        <w:gridCol w:w="2963"/>
        <w:gridCol w:w="1718"/>
        <w:gridCol w:w="1652"/>
        <w:gridCol w:w="3257"/>
        <w:gridCol w:w="2937"/>
        <w:gridCol w:w="813"/>
        <w:gridCol w:w="928"/>
        <w:gridCol w:w="1451"/>
      </w:tblGrid>
      <w:tr w:rsidR="002328A2" w:rsidRPr="00347026" w:rsidTr="004C3CAE">
        <w:tc>
          <w:tcPr>
            <w:tcW w:w="511" w:type="dxa"/>
            <w:vMerge w:val="restart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№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П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>/П</w:t>
            </w:r>
          </w:p>
        </w:tc>
        <w:tc>
          <w:tcPr>
            <w:tcW w:w="2841" w:type="dxa"/>
            <w:vMerge w:val="restart"/>
          </w:tcPr>
          <w:p w:rsidR="002328A2" w:rsidRPr="007C29FA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7C29FA">
              <w:rPr>
                <w:rFonts w:ascii="Cambria" w:hAnsi="Cambria"/>
                <w:sz w:val="16"/>
                <w:szCs w:val="16"/>
              </w:rPr>
              <w:t>Тема урока. Цели урока.</w:t>
            </w:r>
          </w:p>
        </w:tc>
        <w:tc>
          <w:tcPr>
            <w:tcW w:w="1719" w:type="dxa"/>
            <w:vMerge w:val="restart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Тип урока. Методические приёмы. Возможное применение ИКТ.</w:t>
            </w:r>
          </w:p>
        </w:tc>
        <w:tc>
          <w:tcPr>
            <w:tcW w:w="1652" w:type="dxa"/>
            <w:vMerge w:val="restart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Проверяемый материал</w:t>
            </w:r>
          </w:p>
        </w:tc>
        <w:tc>
          <w:tcPr>
            <w:tcW w:w="3308" w:type="dxa"/>
            <w:vMerge w:val="restart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Планируемый результат.</w:t>
            </w:r>
          </w:p>
        </w:tc>
        <w:tc>
          <w:tcPr>
            <w:tcW w:w="2981" w:type="dxa"/>
            <w:vMerge w:val="restart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Виды контроля.</w:t>
            </w:r>
          </w:p>
        </w:tc>
        <w:tc>
          <w:tcPr>
            <w:tcW w:w="1755" w:type="dxa"/>
            <w:gridSpan w:val="2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Сроки проведения урока.</w:t>
            </w:r>
          </w:p>
        </w:tc>
        <w:tc>
          <w:tcPr>
            <w:tcW w:w="1463" w:type="dxa"/>
            <w:vMerge w:val="restart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Примечание  </w:t>
            </w:r>
          </w:p>
        </w:tc>
      </w:tr>
      <w:tr w:rsidR="002328A2" w:rsidRPr="00347026" w:rsidTr="004C3CAE">
        <w:tc>
          <w:tcPr>
            <w:tcW w:w="511" w:type="dxa"/>
            <w:vMerge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41" w:type="dxa"/>
            <w:vMerge/>
          </w:tcPr>
          <w:p w:rsidR="002328A2" w:rsidRPr="007C29FA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719" w:type="dxa"/>
            <w:vMerge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52" w:type="dxa"/>
            <w:vMerge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  <w:vMerge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  <w:vMerge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План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Факт </w:t>
            </w:r>
          </w:p>
        </w:tc>
        <w:tc>
          <w:tcPr>
            <w:tcW w:w="1463" w:type="dxa"/>
            <w:vMerge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rPr>
                <w:rFonts w:ascii="Cambria" w:hAnsi="Cambria"/>
                <w:b/>
                <w:i/>
              </w:rPr>
            </w:pPr>
            <w:r w:rsidRPr="007C29FA">
              <w:rPr>
                <w:rFonts w:ascii="Cambria" w:hAnsi="Cambria"/>
                <w:b/>
                <w:i/>
              </w:rPr>
              <w:t xml:space="preserve"> Язык  и культура. Отражение в русском языке материальной и духовной культуры русского языка и других народов. </w:t>
            </w:r>
          </w:p>
        </w:tc>
        <w:tc>
          <w:tcPr>
            <w:tcW w:w="1719" w:type="dxa"/>
          </w:tcPr>
          <w:p w:rsidR="002328A2" w:rsidRDefault="002328A2" w:rsidP="004C3CAE">
            <w:r w:rsidRPr="007E42F8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приставок.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нормы современного литературного произношения и ударения в русском языке.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соблюдать правильную интонацию  при произношении вопросительных и восклицательных предложениях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Взаимообогащение языков как результат взаимодействия национальных культур.</w:t>
            </w:r>
          </w:p>
        </w:tc>
        <w:tc>
          <w:tcPr>
            <w:tcW w:w="1719" w:type="dxa"/>
          </w:tcPr>
          <w:p w:rsidR="002328A2" w:rsidRDefault="002328A2" w:rsidP="004C3CAE">
            <w:r w:rsidRPr="007E42F8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нормы современного литературного произношения и ударения в русском языке.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соблюдать правильную интонацию  при произношении вопросительных и восклицательных предложениях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Тест. 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 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Речевое общение как форма взаимодействия людей в процессе</w:t>
            </w:r>
          </w:p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их деятельности. Виды речевого общения, его компоненты.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Синтаксический разбор предложений.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нормы современного литературного произношения и ударения в русском языке.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соблюдать правильную интонацию  при произношении вопросительных и восклицательных предложениях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Подбор общеязыковых эпитетов.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Функциональные стили, разговорная речь и язык художественной литературы как разновидности современного русского языка.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приставок.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Синтаксический разбор предложений.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нормы современного литературного произношения и ударения в русском языке.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соблюдать правильную интонацию  при произношении вопросительных и восклицательных предложениях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Подбор общеязыковых эпитетов.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 xml:space="preserve">Публицистический стиль, сферы его использования, назначение. Признаки публицистического стиля. 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Составление памятки.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Подбор примеров.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прилагательных и причастий.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</w:t>
            </w:r>
            <w:r>
              <w:rPr>
                <w:rFonts w:ascii="Cambria" w:hAnsi="Cambria"/>
                <w:sz w:val="16"/>
                <w:szCs w:val="16"/>
              </w:rPr>
              <w:t>видеть особенности публицистического стиля речи, определять его жанры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 xml:space="preserve">Основные жанры </w:t>
            </w:r>
            <w:r w:rsidRPr="007C29FA">
              <w:rPr>
                <w:rFonts w:ascii="Cambria" w:hAnsi="Cambria" w:cs="TimesNewRomanPSMT"/>
                <w:b/>
                <w:i/>
              </w:rPr>
              <w:lastRenderedPageBreak/>
              <w:t>публицистического стиля (путевой, портретный и проблемный очерки)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Анализ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Составление памятки.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Подбор примеров.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Правописание прилагательных и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причастий.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 </w:t>
            </w: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применять изученный материал при решении </w:t>
            </w:r>
            <w:r>
              <w:rPr>
                <w:rFonts w:ascii="Cambria" w:hAnsi="Cambria"/>
                <w:sz w:val="16"/>
                <w:szCs w:val="16"/>
              </w:rPr>
              <w:t xml:space="preserve">стилистических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задач,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находить </w:t>
            </w:r>
            <w:r>
              <w:rPr>
                <w:rFonts w:ascii="Cambria" w:hAnsi="Cambria"/>
                <w:sz w:val="16"/>
                <w:szCs w:val="16"/>
              </w:rPr>
              <w:t>стилисти</w:t>
            </w:r>
            <w:r w:rsidRPr="00347026">
              <w:rPr>
                <w:rFonts w:ascii="Cambria" w:hAnsi="Cambria"/>
                <w:sz w:val="16"/>
                <w:szCs w:val="16"/>
              </w:rPr>
              <w:t>ческие ошибки.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Тест.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Творческие задания.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7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7C29FA">
              <w:rPr>
                <w:rFonts w:ascii="Cambria" w:hAnsi="Cambria"/>
                <w:b/>
                <w:i/>
              </w:rPr>
              <w:t>Развитие речи. Анализ текста публицистического стиля.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Беседа по теме урока.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НЕ с разными частями речи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употреблять  именительный и творительный падежи в сказуемом, применять изученный материал при решении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Исправление стилистических ошибок в предложениях.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8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Композиция</w:t>
            </w:r>
          </w:p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публичного выступления. Выбор языковых средств оформления публичного выступления.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Беседа по теме урока.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НЕ с разными частями речи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</w:t>
            </w:r>
            <w:r>
              <w:rPr>
                <w:rFonts w:ascii="Cambria" w:hAnsi="Cambria"/>
                <w:sz w:val="16"/>
                <w:szCs w:val="16"/>
              </w:rPr>
              <w:t>особенности построения публичного выступления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>
              <w:rPr>
                <w:rFonts w:ascii="Cambria" w:hAnsi="Cambria"/>
                <w:sz w:val="16"/>
                <w:szCs w:val="16"/>
              </w:rPr>
              <w:t>стоить публичное выступление.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Словарно-орфографическая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Синтаксический разбор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Выполнений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9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 xml:space="preserve">Развитие речи. Публичное выступление. 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Беседа по теме урока.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примеров.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Синтаксические разборы предложений.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НЕ с разными частями речи.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>
              <w:rPr>
                <w:rFonts w:ascii="Cambria" w:hAnsi="Cambria"/>
                <w:sz w:val="16"/>
                <w:szCs w:val="16"/>
              </w:rPr>
              <w:t>публично выступать.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Словарно-орфографическая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Синтаксический разбор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Выполнений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10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7C29FA">
              <w:rPr>
                <w:rFonts w:ascii="Cambria" w:hAnsi="Cambria"/>
                <w:b/>
                <w:i/>
              </w:rPr>
              <w:t xml:space="preserve">Дискуссия. Правила дискуссии, требования к её участникам. 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Анализ текста публицистического стиля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особенности построения </w:t>
            </w:r>
            <w:r>
              <w:rPr>
                <w:rFonts w:ascii="Cambria" w:hAnsi="Cambria"/>
                <w:sz w:val="16"/>
                <w:szCs w:val="16"/>
              </w:rPr>
              <w:t>дискуссии.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</w:t>
            </w:r>
            <w:r>
              <w:rPr>
                <w:rFonts w:ascii="Cambria" w:hAnsi="Cambria"/>
                <w:sz w:val="16"/>
                <w:szCs w:val="16"/>
              </w:rPr>
              <w:t>дискуссировать.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Осложненный словарный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Выборочный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Синтаксический разбор словосочетаний.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11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proofErr w:type="gramStart"/>
            <w:r w:rsidRPr="007C29FA">
              <w:rPr>
                <w:rFonts w:ascii="Cambria" w:hAnsi="Cambria" w:cs="TimesNewRomanPSMT"/>
                <w:b/>
                <w:i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заданий демонстрационного варианта теста.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Написание,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связанные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со спряжением глагола.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особенности </w:t>
            </w:r>
            <w:r>
              <w:rPr>
                <w:rFonts w:ascii="Cambria" w:hAnsi="Cambria"/>
                <w:sz w:val="16"/>
                <w:szCs w:val="16"/>
              </w:rPr>
              <w:t>речевого этикета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 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Решение тестовых заданий ЕГЭ.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12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rPr>
                <w:rFonts w:ascii="Cambria" w:hAnsi="Cambria"/>
                <w:b/>
                <w:i/>
              </w:rPr>
            </w:pPr>
            <w:r w:rsidRPr="007C29FA">
              <w:rPr>
                <w:rFonts w:ascii="Cambria" w:hAnsi="Cambria"/>
                <w:b/>
                <w:i/>
              </w:rPr>
              <w:t>Развитие речи.  Дискуссия на тему «В защиту русского литературного языка»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Урок-зачёт.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Написание,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связанные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со спряжением глагола.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</w:t>
            </w:r>
            <w:r>
              <w:rPr>
                <w:rFonts w:ascii="Cambria" w:hAnsi="Cambria"/>
                <w:sz w:val="16"/>
                <w:szCs w:val="16"/>
              </w:rPr>
              <w:t>дискуссировать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Работа по каточкам по теме «Главные члены предложения»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Диктант с самопроверкой.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7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proofErr w:type="spellStart"/>
            <w:r>
              <w:rPr>
                <w:rFonts w:ascii="Cambria" w:hAnsi="Cambria"/>
                <w:sz w:val="16"/>
                <w:szCs w:val="16"/>
              </w:rPr>
              <w:t>едств</w:t>
            </w:r>
            <w:proofErr w:type="spellEnd"/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13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Язык художественной литературы и его отличия от других</w:t>
            </w:r>
          </w:p>
          <w:p w:rsidR="002328A2" w:rsidRPr="007C29FA" w:rsidRDefault="002328A2" w:rsidP="004C3CAE">
            <w:pPr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разновидностей современного русского языка.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особенности   </w:t>
            </w:r>
            <w:r>
              <w:rPr>
                <w:rFonts w:ascii="Cambria" w:hAnsi="Cambria"/>
                <w:sz w:val="16"/>
                <w:szCs w:val="16"/>
              </w:rPr>
              <w:t>языка художественной литературы и его отличия от других разновидностей современного русского языка</w:t>
            </w:r>
            <w:r w:rsidRPr="00347026">
              <w:rPr>
                <w:rFonts w:ascii="Cambria" w:hAnsi="Cambria"/>
                <w:sz w:val="16"/>
                <w:szCs w:val="16"/>
              </w:rPr>
              <w:t>.</w:t>
            </w: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Словарно-орфографическая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Синтаксический разбор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Выполнений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14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Основные признаки</w:t>
            </w:r>
          </w:p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7C29FA">
              <w:rPr>
                <w:rFonts w:ascii="Cambria" w:hAnsi="Cambria" w:cs="TimesNewRomanPSMT"/>
                <w:b/>
                <w:i/>
              </w:rPr>
              <w:t>дств др</w:t>
            </w:r>
            <w:proofErr w:type="gramEnd"/>
            <w:r w:rsidRPr="007C29FA">
              <w:rPr>
                <w:rFonts w:ascii="Cambria" w:hAnsi="Cambria" w:cs="TimesNewRomanPSMT"/>
                <w:b/>
                <w:i/>
              </w:rPr>
              <w:t>угих функциональных разновидностей языка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Написани</w:t>
            </w:r>
            <w:r>
              <w:rPr>
                <w:rFonts w:ascii="Cambria" w:hAnsi="Cambria"/>
                <w:sz w:val="16"/>
                <w:szCs w:val="16"/>
              </w:rPr>
              <w:t>я</w:t>
            </w:r>
            <w:r w:rsidRPr="00347026">
              <w:rPr>
                <w:rFonts w:ascii="Cambria" w:hAnsi="Cambria"/>
                <w:sz w:val="16"/>
                <w:szCs w:val="16"/>
              </w:rPr>
              <w:t>, связанные со спряжением глагола.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особенности   </w:t>
            </w:r>
            <w:r>
              <w:rPr>
                <w:rFonts w:ascii="Cambria" w:hAnsi="Cambria"/>
                <w:sz w:val="16"/>
                <w:szCs w:val="16"/>
              </w:rPr>
              <w:t>художественной речи.</w:t>
            </w: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видеть </w:t>
            </w:r>
            <w:r>
              <w:rPr>
                <w:rFonts w:ascii="Cambria" w:hAnsi="Cambria"/>
                <w:sz w:val="16"/>
                <w:szCs w:val="16"/>
              </w:rPr>
              <w:t>образность, широкое использование изобразительно-выразительных  средств.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Исправление стилистических ошибок в предложениях.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7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15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7C29FA">
              <w:rPr>
                <w:rFonts w:ascii="Cambria" w:hAnsi="Cambria" w:cs="TimesNewRomanPSMT"/>
                <w:b/>
                <w:i/>
              </w:rPr>
              <w:t>Виды тропов и стилистических фигур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Default="002328A2" w:rsidP="004C3CAE">
            <w:pPr>
              <w:rPr>
                <w:rFonts w:ascii="Cambria" w:hAnsi="Cambria" w:cs="TimesNewRomanPSMT"/>
                <w:b/>
                <w:i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>
              <w:rPr>
                <w:rFonts w:ascii="Cambria" w:hAnsi="Cambria" w:cs="TimesNewRomanPSMT"/>
                <w:b/>
                <w:i/>
                <w:sz w:val="16"/>
                <w:szCs w:val="16"/>
              </w:rPr>
              <w:t>в</w:t>
            </w:r>
            <w:r w:rsidRPr="00877FB9">
              <w:rPr>
                <w:rFonts w:ascii="Cambria" w:hAnsi="Cambria" w:cs="TimesNewRomanPSMT"/>
                <w:b/>
                <w:i/>
                <w:sz w:val="16"/>
                <w:szCs w:val="16"/>
              </w:rPr>
              <w:t>иды тропов и стилистических фигур</w:t>
            </w:r>
            <w:r>
              <w:rPr>
                <w:rFonts w:ascii="Cambria" w:hAnsi="Cambria" w:cs="TimesNewRomanPSMT"/>
                <w:b/>
                <w:i/>
                <w:sz w:val="16"/>
                <w:szCs w:val="16"/>
              </w:rPr>
              <w:t>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 w:cs="TimesNewRomanPSMT"/>
                <w:b/>
                <w:i/>
                <w:sz w:val="16"/>
                <w:szCs w:val="16"/>
              </w:rPr>
              <w:t>УМЕТЬ видеть и находить их в тексте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8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16</w:t>
            </w:r>
          </w:p>
        </w:tc>
        <w:tc>
          <w:tcPr>
            <w:tcW w:w="2841" w:type="dxa"/>
          </w:tcPr>
          <w:p w:rsidR="002328A2" w:rsidRPr="007C29FA" w:rsidRDefault="002328A2" w:rsidP="004C3CAE">
            <w:pPr>
              <w:rPr>
                <w:rFonts w:ascii="Cambria" w:hAnsi="Cambria"/>
                <w:b/>
                <w:i/>
              </w:rPr>
            </w:pPr>
            <w:r w:rsidRPr="007C29FA">
              <w:rPr>
                <w:rFonts w:ascii="Cambria" w:hAnsi="Cambria"/>
                <w:b/>
                <w:i/>
              </w:rPr>
              <w:t>Развитие речи. Анализ художественного текста.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Написани</w:t>
            </w:r>
            <w:r>
              <w:rPr>
                <w:rFonts w:ascii="Cambria" w:hAnsi="Cambria"/>
                <w:sz w:val="16"/>
                <w:szCs w:val="16"/>
              </w:rPr>
              <w:t>я</w:t>
            </w:r>
            <w:r w:rsidRPr="00347026">
              <w:rPr>
                <w:rFonts w:ascii="Cambria" w:hAnsi="Cambria"/>
                <w:sz w:val="16"/>
                <w:szCs w:val="16"/>
              </w:rPr>
              <w:t>, связанные со спряжением глагола.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>
              <w:rPr>
                <w:rFonts w:ascii="Cambria" w:hAnsi="Cambria"/>
                <w:sz w:val="16"/>
                <w:szCs w:val="16"/>
              </w:rPr>
              <w:t>анализировать художественный текст.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Сочинение по анализу художественного произведения.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10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17</w:t>
            </w:r>
          </w:p>
        </w:tc>
        <w:tc>
          <w:tcPr>
            <w:tcW w:w="2841" w:type="dxa"/>
          </w:tcPr>
          <w:p w:rsidR="002328A2" w:rsidRPr="00DD216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DD216A">
              <w:rPr>
                <w:rFonts w:ascii="Cambria" w:hAnsi="Cambria" w:cs="TimesNewRomanPSMT"/>
                <w:b/>
                <w:i/>
              </w:rPr>
              <w:t>Официально-деловой стиль, сферы его использования, назначение. Признаки официально-делового стиля. Основные жанры</w:t>
            </w:r>
          </w:p>
          <w:p w:rsidR="002328A2" w:rsidRPr="00DD216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DD216A">
              <w:rPr>
                <w:rFonts w:ascii="Cambria" w:hAnsi="Cambria" w:cs="TimesNewRomanPSMT"/>
                <w:b/>
                <w:i/>
              </w:rPr>
              <w:t xml:space="preserve">официально-делового стиля: заявление, доверенность, расписка, резюме, </w:t>
            </w:r>
            <w:r w:rsidRPr="00DD216A">
              <w:rPr>
                <w:rFonts w:ascii="Cambria" w:hAnsi="Cambria" w:cs="TimesNewRomanPSMT"/>
                <w:b/>
                <w:i/>
              </w:rPr>
              <w:lastRenderedPageBreak/>
              <w:t>деловое письмо, объявление.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частиц НЕ и НИ.</w:t>
            </w:r>
          </w:p>
        </w:tc>
        <w:tc>
          <w:tcPr>
            <w:tcW w:w="3308" w:type="dxa"/>
          </w:tcPr>
          <w:p w:rsidR="002328A2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877FB9">
              <w:rPr>
                <w:rFonts w:ascii="Cambria" w:hAnsi="Cambria"/>
                <w:sz w:val="16"/>
                <w:szCs w:val="16"/>
              </w:rPr>
              <w:t>особенности официальн</w:t>
            </w:r>
            <w:proofErr w:type="gramStart"/>
            <w:r w:rsidRPr="00877FB9">
              <w:rPr>
                <w:rFonts w:ascii="Cambria" w:hAnsi="Cambria"/>
                <w:sz w:val="16"/>
                <w:szCs w:val="16"/>
              </w:rPr>
              <w:t>о-</w:t>
            </w:r>
            <w:proofErr w:type="gramEnd"/>
            <w:r w:rsidRPr="00877FB9">
              <w:rPr>
                <w:rFonts w:ascii="Cambria" w:hAnsi="Cambria"/>
                <w:sz w:val="16"/>
                <w:szCs w:val="16"/>
              </w:rPr>
              <w:t xml:space="preserve"> делового стиля, сферы его использования, назначение.</w:t>
            </w:r>
          </w:p>
          <w:p w:rsidR="002328A2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proofErr w:type="gramStart"/>
            <w:r>
              <w:rPr>
                <w:rFonts w:ascii="Cambria" w:hAnsi="Cambria"/>
                <w:sz w:val="16"/>
                <w:szCs w:val="16"/>
              </w:rPr>
              <w:t>УМЕТЬ создавать официально-деловые бумаги (заявление, объявление, расписку, резюме, деловое письмо, доверенность)</w:t>
            </w:r>
            <w:proofErr w:type="gramEnd"/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11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841" w:type="dxa"/>
          </w:tcPr>
          <w:p w:rsidR="002328A2" w:rsidRPr="00DD216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DD216A">
              <w:rPr>
                <w:rFonts w:ascii="Cambria" w:hAnsi="Cambria" w:cs="TimesNewRomanPSMT"/>
                <w:b/>
                <w:i/>
              </w:rPr>
              <w:t>Форма и структура делового документа. Совершенствование культуры официально-делового общения в устной и письменной форме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877FB9">
              <w:rPr>
                <w:rFonts w:ascii="Cambria" w:hAnsi="Cambria"/>
                <w:sz w:val="16"/>
                <w:szCs w:val="16"/>
              </w:rPr>
              <w:t>особенности официальн</w:t>
            </w:r>
            <w:proofErr w:type="gramStart"/>
            <w:r w:rsidRPr="00877FB9">
              <w:rPr>
                <w:rFonts w:ascii="Cambria" w:hAnsi="Cambria"/>
                <w:sz w:val="16"/>
                <w:szCs w:val="16"/>
              </w:rPr>
              <w:t>о-</w:t>
            </w:r>
            <w:proofErr w:type="gramEnd"/>
            <w:r w:rsidRPr="00877FB9">
              <w:rPr>
                <w:rFonts w:ascii="Cambria" w:hAnsi="Cambria"/>
                <w:sz w:val="16"/>
                <w:szCs w:val="16"/>
              </w:rPr>
              <w:t xml:space="preserve"> делового стиля, сферы его использования, назначение.</w:t>
            </w:r>
          </w:p>
          <w:p w:rsidR="002328A2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proofErr w:type="gramStart"/>
            <w:r>
              <w:rPr>
                <w:rFonts w:ascii="Cambria" w:hAnsi="Cambria"/>
                <w:sz w:val="16"/>
                <w:szCs w:val="16"/>
              </w:rPr>
              <w:t>УМЕТЬ создавать официально-деловые бумаги (заявление, объявление, расписку, резюме, деловое письмо, доверенность)</w:t>
            </w:r>
            <w:proofErr w:type="gramEnd"/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8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19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 w:cs="TimesNewRomanPSMT"/>
                <w:b/>
                <w:i/>
              </w:rPr>
              <w:t>Пунктуационные нормы. Принципы русской пунктуации. Разделы русской пунктуации</w:t>
            </w:r>
            <w:r>
              <w:rPr>
                <w:rFonts w:ascii="Cambria" w:hAnsi="Cambria" w:cs="TimesNewRomanPSMT"/>
                <w:b/>
                <w:i/>
              </w:rPr>
              <w:t>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877FB9">
              <w:rPr>
                <w:rFonts w:ascii="Cambria" w:hAnsi="Cambria"/>
                <w:sz w:val="16"/>
                <w:szCs w:val="16"/>
              </w:rPr>
              <w:t>основные пунктуационные нормы, принципы русской пунктуации</w:t>
            </w:r>
            <w:r>
              <w:rPr>
                <w:rFonts w:ascii="Cambria" w:hAnsi="Cambria"/>
                <w:b/>
                <w:sz w:val="16"/>
                <w:szCs w:val="16"/>
              </w:rPr>
              <w:t>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9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20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/>
                <w:b/>
                <w:i/>
              </w:rPr>
              <w:t>Интонация и её роль в предложении.</w:t>
            </w:r>
          </w:p>
          <w:p w:rsidR="002328A2" w:rsidRPr="00BA3BFB" w:rsidRDefault="002328A2" w:rsidP="004C3CAE">
            <w:pPr>
              <w:rPr>
                <w:rFonts w:ascii="Cambria" w:hAnsi="Cambria"/>
                <w:b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частиц НЕ и НИ.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постановки знаков препинания при однородных членах предложения.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 w:rsidRPr="00347026">
              <w:rPr>
                <w:rFonts w:ascii="Cambria" w:hAnsi="Cambria"/>
                <w:sz w:val="16"/>
                <w:szCs w:val="16"/>
              </w:rPr>
              <w:t>правильно расставлять знаки препинания в предложениях с однородными членами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Пунктуационный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9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21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/>
                <w:b/>
                <w:i/>
              </w:rPr>
              <w:t>Простое предложение. Трудные случаи согласования</w:t>
            </w:r>
            <w:r w:rsidRPr="00BA3BFB">
              <w:rPr>
                <w:rFonts w:ascii="Cambria" w:hAnsi="Cambria"/>
                <w:i/>
              </w:rPr>
              <w:t xml:space="preserve"> </w:t>
            </w:r>
            <w:r w:rsidRPr="00BA3BFB">
              <w:rPr>
                <w:rFonts w:ascii="Cambria" w:hAnsi="Cambria"/>
                <w:b/>
                <w:i/>
              </w:rPr>
              <w:t>подлежащего и сказуемого.</w:t>
            </w:r>
          </w:p>
          <w:p w:rsidR="002328A2" w:rsidRPr="00BA3BFB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частиц НЕ и НИ.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постановки знаков препинания в употреблении обобщающих слов при   однородных членах предложения.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 w:rsidRPr="00347026">
              <w:rPr>
                <w:rFonts w:ascii="Cambria" w:hAnsi="Cambria"/>
                <w:sz w:val="16"/>
                <w:szCs w:val="16"/>
              </w:rPr>
              <w:t>правильно расставлять знаки препинания в предложениях с обобщающим словом при однородных  членах.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Словарно-орфографическая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10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22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/>
                <w:b/>
                <w:i/>
              </w:rPr>
              <w:t>Именительный и творительный падежи  в сказуемом.</w:t>
            </w:r>
          </w:p>
          <w:p w:rsidR="002328A2" w:rsidRPr="00BA3BFB" w:rsidRDefault="002328A2" w:rsidP="004C3CAE">
            <w:pPr>
              <w:rPr>
                <w:rFonts w:ascii="Cambria" w:hAnsi="Cambria"/>
                <w:b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Анализ предложенных примеров.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местоимений.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данного типа заданий.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решать  данный тип заданий.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Разбор нескольких заданий демонстрационного варианта.</w:t>
            </w:r>
          </w:p>
        </w:tc>
        <w:tc>
          <w:tcPr>
            <w:tcW w:w="816" w:type="dxa"/>
          </w:tcPr>
          <w:p w:rsidR="002328A2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11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23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/>
                <w:b/>
                <w:i/>
              </w:rPr>
              <w:t>Тире между подлежащим и сказуемым.</w:t>
            </w:r>
          </w:p>
          <w:p w:rsidR="002328A2" w:rsidRPr="00BA3BFB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местоимений.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347026">
              <w:rPr>
                <w:rFonts w:ascii="Cambria" w:hAnsi="Cambria"/>
                <w:sz w:val="16"/>
                <w:szCs w:val="16"/>
              </w:rPr>
              <w:t>правил постановки знаков препинания между однородными и неоднородными определениями  и отсутствие знаков при неоднородных определениях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 w:rsidRPr="00347026">
              <w:rPr>
                <w:rFonts w:ascii="Cambria" w:hAnsi="Cambria"/>
                <w:sz w:val="16"/>
                <w:szCs w:val="16"/>
              </w:rPr>
              <w:t>составлять  схемы предложений с однородными определениями, различать однородные и неоднородные определения.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Диктант с взаимопроверкой.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предложений.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12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24</w:t>
            </w:r>
          </w:p>
        </w:tc>
        <w:tc>
          <w:tcPr>
            <w:tcW w:w="2841" w:type="dxa"/>
          </w:tcPr>
          <w:p w:rsidR="002328A2" w:rsidRPr="00164BD9" w:rsidRDefault="002328A2" w:rsidP="004C3CAE">
            <w:pPr>
              <w:rPr>
                <w:b/>
                <w:i/>
              </w:rPr>
            </w:pPr>
            <w:r w:rsidRPr="00164BD9">
              <w:rPr>
                <w:b/>
                <w:i/>
              </w:rPr>
              <w:t>Управление при словах, близких по значению.</w:t>
            </w:r>
          </w:p>
          <w:p w:rsidR="002328A2" w:rsidRPr="00164BD9" w:rsidRDefault="002328A2" w:rsidP="004C3CAE">
            <w:pPr>
              <w:rPr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местоимений.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r w:rsidRPr="00347026">
              <w:rPr>
                <w:rFonts w:ascii="Cambria" w:hAnsi="Cambria"/>
                <w:sz w:val="16"/>
                <w:szCs w:val="16"/>
              </w:rPr>
              <w:t>правил постановки знаков препинания между однородными и неоднородными определениями  и отсутствие знаков при неоднородных определениях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 w:rsidRPr="00347026">
              <w:rPr>
                <w:rFonts w:ascii="Cambria" w:hAnsi="Cambria"/>
                <w:sz w:val="16"/>
                <w:szCs w:val="16"/>
              </w:rPr>
              <w:t>составлять  схемы предложений с однородными определениями, различать однородные и неоднородные определения.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12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25</w:t>
            </w:r>
          </w:p>
        </w:tc>
        <w:tc>
          <w:tcPr>
            <w:tcW w:w="2841" w:type="dxa"/>
          </w:tcPr>
          <w:p w:rsidR="002328A2" w:rsidRPr="001B18DD" w:rsidRDefault="002328A2" w:rsidP="004C3CAE">
            <w:pPr>
              <w:rPr>
                <w:rFonts w:ascii="Cambria" w:hAnsi="Cambria"/>
                <w:b/>
                <w:i/>
              </w:rPr>
            </w:pPr>
            <w:r w:rsidRPr="001B18DD">
              <w:rPr>
                <w:rFonts w:ascii="Cambria" w:hAnsi="Cambria"/>
                <w:b/>
                <w:i/>
              </w:rPr>
              <w:t>Предложения односоставные и двусоставные. Неполные предложения.</w:t>
            </w:r>
          </w:p>
          <w:p w:rsidR="002328A2" w:rsidRPr="001B18DD" w:rsidRDefault="002328A2" w:rsidP="004C3CAE">
            <w:pPr>
              <w:rPr>
                <w:b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местоимений.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применять изученный материал при решении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13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26</w:t>
            </w:r>
          </w:p>
        </w:tc>
        <w:tc>
          <w:tcPr>
            <w:tcW w:w="2841" w:type="dxa"/>
          </w:tcPr>
          <w:p w:rsidR="002328A2" w:rsidRPr="00164BD9" w:rsidRDefault="002328A2" w:rsidP="004C3CAE">
            <w:pPr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 xml:space="preserve">Контрольная работа </w:t>
            </w:r>
            <w:r w:rsidRPr="00164BD9">
              <w:rPr>
                <w:rFonts w:ascii="Cambria" w:hAnsi="Cambria"/>
                <w:b/>
                <w:i/>
              </w:rPr>
              <w:t xml:space="preserve"> по разделу «Главные члены предложения»</w:t>
            </w:r>
          </w:p>
          <w:p w:rsidR="002328A2" w:rsidRPr="00164BD9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контроля ЗУН.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Тестовые задания. 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правила постановки знаков препинания  в предложениях  с однородными членами. 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применять изученный материал при решении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Тестовая работа.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13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27</w:t>
            </w:r>
          </w:p>
        </w:tc>
        <w:tc>
          <w:tcPr>
            <w:tcW w:w="2841" w:type="dxa"/>
          </w:tcPr>
          <w:p w:rsidR="002328A2" w:rsidRDefault="002328A2" w:rsidP="004C3CAE">
            <w:pPr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 xml:space="preserve">Анализ контрольной работы. </w:t>
            </w:r>
          </w:p>
          <w:p w:rsidR="002328A2" w:rsidRPr="00164BD9" w:rsidRDefault="002328A2" w:rsidP="002328A2">
            <w:pPr>
              <w:rPr>
                <w:rFonts w:ascii="Cambria" w:hAnsi="Cambria"/>
                <w:i/>
              </w:rPr>
            </w:pPr>
            <w:r w:rsidRPr="00164BD9">
              <w:rPr>
                <w:rFonts w:ascii="Cambria" w:hAnsi="Cambria"/>
                <w:b/>
                <w:i/>
              </w:rPr>
              <w:t>Однородные члены предложения.  Знаки препинания при однородных членах предложения.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Урок-практикум.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наречий.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данного типа заданий.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решать  данный тип заданий.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14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28</w:t>
            </w:r>
          </w:p>
        </w:tc>
        <w:tc>
          <w:tcPr>
            <w:tcW w:w="2841" w:type="dxa"/>
          </w:tcPr>
          <w:p w:rsidR="002328A2" w:rsidRPr="00164BD9" w:rsidRDefault="002328A2" w:rsidP="002328A2">
            <w:pPr>
              <w:rPr>
                <w:rFonts w:ascii="Cambria" w:hAnsi="Cambria"/>
                <w:i/>
              </w:rPr>
            </w:pPr>
            <w:r w:rsidRPr="00164BD9">
              <w:rPr>
                <w:rFonts w:ascii="Cambria" w:hAnsi="Cambria"/>
                <w:b/>
                <w:i/>
              </w:rPr>
              <w:t xml:space="preserve">Обособленные определения.  </w:t>
            </w:r>
            <w:proofErr w:type="gramStart"/>
            <w:r w:rsidRPr="00164BD9">
              <w:rPr>
                <w:rFonts w:ascii="Cambria" w:hAnsi="Cambria"/>
                <w:b/>
                <w:i/>
              </w:rPr>
              <w:t>Синонимика простых предложений с обособленными определениями с придаточными определительными.</w:t>
            </w:r>
            <w:proofErr w:type="gramEnd"/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совершенствования ЗУН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с элементами беседы.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производных предлогов.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особенности приложений.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ставить знаки препинания при приложениях.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Пунктуационный диктант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Контрольный словарный диктант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14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2461AC" w:rsidRDefault="002328A2" w:rsidP="004C3CAE">
            <w:pPr>
              <w:rPr>
                <w:rFonts w:ascii="Cambria" w:hAnsi="Cambria"/>
              </w:rPr>
            </w:pPr>
            <w:r w:rsidRPr="002461AC">
              <w:rPr>
                <w:rFonts w:ascii="Cambria" w:hAnsi="Cambria"/>
              </w:rPr>
              <w:t>29</w:t>
            </w:r>
          </w:p>
        </w:tc>
        <w:tc>
          <w:tcPr>
            <w:tcW w:w="2841" w:type="dxa"/>
          </w:tcPr>
          <w:p w:rsidR="002328A2" w:rsidRPr="00164BD9" w:rsidRDefault="002328A2" w:rsidP="002328A2">
            <w:pPr>
              <w:rPr>
                <w:rFonts w:ascii="Cambria" w:hAnsi="Cambria"/>
                <w:i/>
              </w:rPr>
            </w:pPr>
            <w:r w:rsidRPr="00164BD9">
              <w:rPr>
                <w:rFonts w:ascii="Cambria" w:hAnsi="Cambria"/>
                <w:b/>
                <w:i/>
              </w:rPr>
              <w:t>Обособление одиночных и распространённых приложений. Дефис  в приложениях.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производных предлогов.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условия обособления дополнений и уточняющих членов предложения.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 ставить знаки препинания при обособленных дополнениях.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Комментированное письмо.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Пунктуационный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 учебника.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15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30</w:t>
            </w:r>
          </w:p>
        </w:tc>
        <w:tc>
          <w:tcPr>
            <w:tcW w:w="2841" w:type="dxa"/>
          </w:tcPr>
          <w:p w:rsidR="002328A2" w:rsidRPr="00164BD9" w:rsidRDefault="002328A2" w:rsidP="004C3CAE">
            <w:pPr>
              <w:rPr>
                <w:rFonts w:ascii="Cambria" w:hAnsi="Cambria"/>
                <w:b/>
                <w:i/>
              </w:rPr>
            </w:pPr>
            <w:r w:rsidRPr="00164BD9">
              <w:rPr>
                <w:rFonts w:ascii="Cambria" w:hAnsi="Cambria"/>
                <w:b/>
                <w:i/>
              </w:rPr>
              <w:t xml:space="preserve">Обособление дополнений. </w:t>
            </w:r>
            <w:r w:rsidRPr="00164BD9">
              <w:rPr>
                <w:rFonts w:ascii="Cambria" w:hAnsi="Cambria"/>
                <w:b/>
                <w:i/>
              </w:rPr>
              <w:lastRenderedPageBreak/>
              <w:t>Уточняющие члены предложения.</w:t>
            </w:r>
          </w:p>
          <w:p w:rsidR="002328A2" w:rsidRPr="00164BD9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Правописание производных предлогов.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особенности обособленных обстоятельств.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правильно  ставить знаки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препинания при обособленных обстоятельствах.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Комментированный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Работа с перфокартой.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15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31</w:t>
            </w:r>
          </w:p>
        </w:tc>
        <w:tc>
          <w:tcPr>
            <w:tcW w:w="2841" w:type="dxa"/>
          </w:tcPr>
          <w:p w:rsidR="002328A2" w:rsidRPr="00164BD9" w:rsidRDefault="002328A2" w:rsidP="004C3CAE">
            <w:pPr>
              <w:rPr>
                <w:rFonts w:ascii="Cambria" w:hAnsi="Cambria"/>
                <w:i/>
              </w:rPr>
            </w:pPr>
            <w:bookmarkStart w:id="0" w:name="_GoBack"/>
            <w:bookmarkEnd w:id="0"/>
            <w:r w:rsidRPr="00164BD9">
              <w:rPr>
                <w:rFonts w:ascii="Cambria" w:hAnsi="Cambria"/>
                <w:b/>
                <w:i/>
              </w:rPr>
              <w:t>Обособление обстоятельст</w:t>
            </w:r>
            <w:r>
              <w:rPr>
                <w:rFonts w:ascii="Cambria" w:hAnsi="Cambria"/>
                <w:b/>
                <w:i/>
              </w:rPr>
              <w:t>в.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союзов и частиц.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особенности обособленных обстоятельств, выраженных существительными.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правильно  ставить знаки препинания при обособленных обстоятельствах, выраженных существительными.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Индивидуальные карточки с заданиями.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Пунктуационный диктант 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16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32</w:t>
            </w:r>
          </w:p>
        </w:tc>
        <w:tc>
          <w:tcPr>
            <w:tcW w:w="2841" w:type="dxa"/>
          </w:tcPr>
          <w:p w:rsidR="002328A2" w:rsidRPr="00164BD9" w:rsidRDefault="002328A2" w:rsidP="004C3CAE">
            <w:pPr>
              <w:rPr>
                <w:rFonts w:ascii="Cambria" w:hAnsi="Cambria"/>
                <w:i/>
              </w:rPr>
            </w:pPr>
            <w:r w:rsidRPr="00164BD9">
              <w:rPr>
                <w:rFonts w:ascii="Cambria" w:hAnsi="Cambria"/>
                <w:b/>
                <w:i/>
              </w:rPr>
              <w:t>Пунктуация при вводных словах  и предложениях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Анализ предложенных примеров. 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союзов и предлогов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особенности уточняющих  обстоятельств.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правильно  ставить знаки препинания при уточняющих обстоятельствах.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Индивидуальные карточки с заданиями.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Пунктуационный диктант 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16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33</w:t>
            </w:r>
          </w:p>
        </w:tc>
        <w:tc>
          <w:tcPr>
            <w:tcW w:w="2841" w:type="dxa"/>
          </w:tcPr>
          <w:p w:rsidR="002328A2" w:rsidRPr="00164BD9" w:rsidRDefault="002328A2" w:rsidP="004C3CAE">
            <w:pPr>
              <w:rPr>
                <w:rFonts w:ascii="Cambria" w:hAnsi="Cambria"/>
                <w:b/>
                <w:i/>
              </w:rPr>
            </w:pPr>
            <w:r w:rsidRPr="00164BD9">
              <w:rPr>
                <w:rFonts w:ascii="Cambria" w:hAnsi="Cambria"/>
                <w:b/>
                <w:i/>
              </w:rPr>
              <w:t>Пунктуация при обращении. Слова-предложения и выделение междометий в речи.</w:t>
            </w:r>
          </w:p>
          <w:p w:rsidR="002328A2" w:rsidRPr="00164BD9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предложенных примеров. Составление памяток.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Дефисное написание слов.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особенности сравнительных оборотов.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правильно  ставить знаки препинания при сравнительных оборотах.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Индивидуальные карточки с заданиями.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Схематичный  диктант 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17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34</w:t>
            </w:r>
          </w:p>
        </w:tc>
        <w:tc>
          <w:tcPr>
            <w:tcW w:w="2841" w:type="dxa"/>
          </w:tcPr>
          <w:p w:rsidR="002328A2" w:rsidRPr="00164BD9" w:rsidRDefault="002328A2" w:rsidP="004C3CAE">
            <w:pPr>
              <w:rPr>
                <w:rFonts w:ascii="Cambria" w:hAnsi="Cambria"/>
                <w:b/>
                <w:i/>
              </w:rPr>
            </w:pPr>
            <w:r w:rsidRPr="00164BD9">
              <w:rPr>
                <w:rFonts w:ascii="Cambria" w:hAnsi="Cambria"/>
                <w:b/>
                <w:i/>
              </w:rPr>
              <w:t>Порядок слов в предложениях.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контроля ЗУН.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Тестовые задания. 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правила постановки знаков препинания  в предложениях  с обособленными членами предложения.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применять изученный материал при решении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Тестовая работа.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17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35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 xml:space="preserve">Контрольный диктант  по теме </w:t>
            </w:r>
          </w:p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«Знаки препинания в простом предложении»</w:t>
            </w:r>
          </w:p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Урок-практикум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Дефисное написание слов.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данного типа заданий.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решать  данный тип заданий.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Решение тестовых заданий ЕГЭ.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18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rPr>
          <w:trHeight w:val="2130"/>
        </w:trPr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36</w:t>
            </w:r>
          </w:p>
        </w:tc>
        <w:tc>
          <w:tcPr>
            <w:tcW w:w="2841" w:type="dxa"/>
          </w:tcPr>
          <w:p w:rsidR="002328A2" w:rsidRDefault="002328A2" w:rsidP="004C3CAE">
            <w:pPr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 xml:space="preserve">Анализ контрольного диктанта. </w:t>
            </w:r>
          </w:p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Сложное предложение.  Виды сложных предложений. Знаки препинания в сложносочиненном предложении.</w:t>
            </w:r>
          </w:p>
          <w:p w:rsidR="002328A2" w:rsidRPr="002461AC" w:rsidRDefault="002328A2" w:rsidP="004C3CAE">
            <w:pPr>
              <w:rPr>
                <w:rFonts w:ascii="Cambria" w:hAnsi="Cambria"/>
                <w:i/>
              </w:rPr>
            </w:pPr>
            <w:r w:rsidRPr="002461AC">
              <w:rPr>
                <w:rFonts w:ascii="Cambria" w:hAnsi="Cambria"/>
                <w:i/>
              </w:rPr>
              <w:t xml:space="preserve"> 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Составление памятки.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Дефисное написание слов.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условия обособления вводных слов,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 ставить знаки препинания при вводных словах, предложениях.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Контрольный словарный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18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37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Пунктуация в сложносочиненном предложении.</w:t>
            </w:r>
          </w:p>
          <w:p w:rsidR="002328A2" w:rsidRPr="002461AC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Дефисное написание слов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условия обособления вводных слов, предложений, вставных конструкций.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 ставить знаки препинания при вводных словах, предложениях, вставных конструкций.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19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38</w:t>
            </w:r>
          </w:p>
        </w:tc>
        <w:tc>
          <w:tcPr>
            <w:tcW w:w="2841" w:type="dxa"/>
          </w:tcPr>
          <w:p w:rsidR="002328A2" w:rsidRPr="002461AC" w:rsidRDefault="002328A2" w:rsidP="002328A2">
            <w:pPr>
              <w:rPr>
                <w:rFonts w:ascii="Cambria" w:hAnsi="Cambria"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Пунктуация в предложения</w:t>
            </w:r>
            <w:r>
              <w:rPr>
                <w:rFonts w:ascii="Cambria" w:hAnsi="Cambria"/>
                <w:b/>
                <w:i/>
              </w:rPr>
              <w:t xml:space="preserve">х </w:t>
            </w:r>
            <w:r w:rsidRPr="002461AC">
              <w:rPr>
                <w:rFonts w:ascii="Cambria" w:hAnsi="Cambria"/>
                <w:b/>
                <w:i/>
              </w:rPr>
              <w:t xml:space="preserve"> с союзом И.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приставок ПР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Е-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и ПРИ-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условия обособления обращений.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 ставить знаки препинания при обращении.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Осложненное списывание.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Пунктуационный диктант.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19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39</w:t>
            </w:r>
          </w:p>
        </w:tc>
        <w:tc>
          <w:tcPr>
            <w:tcW w:w="2841" w:type="dxa"/>
          </w:tcPr>
          <w:p w:rsidR="002328A2" w:rsidRPr="002461AC" w:rsidRDefault="002328A2" w:rsidP="002328A2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Проверочная работа по теме «Сложное предложение. Знаки препинания  в ССП»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контроля ЗУН.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Тестовые задания. 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правила постановки знаков препинания  в предложениях  с обособленными членами предложения.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применять изученный материал при решении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Тестовая работа.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20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40</w:t>
            </w:r>
          </w:p>
        </w:tc>
        <w:tc>
          <w:tcPr>
            <w:tcW w:w="2841" w:type="dxa"/>
          </w:tcPr>
          <w:p w:rsidR="002328A2" w:rsidRDefault="002328A2" w:rsidP="004C3CAE">
            <w:pPr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 xml:space="preserve">Анализ проверочной работы. </w:t>
            </w:r>
          </w:p>
          <w:p w:rsidR="002328A2" w:rsidRPr="002461AC" w:rsidRDefault="002328A2" w:rsidP="004C3CAE">
            <w:pPr>
              <w:rPr>
                <w:rFonts w:ascii="Cambria" w:hAnsi="Cambria"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Основные группы сложноподчиненных предложений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Урок-практикум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корней.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Знаки препинания в простом и сложном предложении. 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данного типа заданий.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решать  данный тип заданий.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Решение тестовых заданий ЕГЭ.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Комментированное письмо.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20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41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СПП с придаточным изъяснительным</w:t>
            </w:r>
          </w:p>
          <w:p w:rsidR="002328A2" w:rsidRPr="002461AC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непроверяемой гласной и согласной в корне.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виды сложных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определять вид сложного предложения, ставить знаки препинания в сложном предложении.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Осложненное списывание. Работа  по карточкам. 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Синтаксический разбор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21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42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СПП с придаточным определительным</w:t>
            </w:r>
          </w:p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совершенствования ЗУН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непроверяемой гласной и согласной в корне.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виды сложных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определять вид сложного предложения, ставить знаки препинания в сложном предложении.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Проверочный тест.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Синтаксический разбор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Проверочный тест.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21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43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СПП с придаточным обстоятельственным.</w:t>
            </w:r>
          </w:p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совершенствования ЗУН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непроверяемой гласной и согласной в корне.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виды сложных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определять вид сложного предложения, ставить знаки препинания в сложном предложении.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Осложненное списывание.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карточкам по теме урока.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Самостоятельная работа.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22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44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 xml:space="preserve">Знаки препинания в </w:t>
            </w:r>
            <w:r w:rsidRPr="002461AC">
              <w:rPr>
                <w:rFonts w:ascii="Cambria" w:hAnsi="Cambria"/>
                <w:b/>
                <w:i/>
              </w:rPr>
              <w:lastRenderedPageBreak/>
              <w:t>СПП с одним придаточным.</w:t>
            </w:r>
          </w:p>
          <w:p w:rsidR="002328A2" w:rsidRPr="002461AC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Урок углубления изученного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материала.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Правописание проверяемой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гласной и согласной в корне.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lastRenderedPageBreak/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виды сложных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определять вид сложного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предложения, ставить знаки препинания в сложном предложении.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Письмо по памяти.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22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45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 xml:space="preserve">Замена придаточных предложений </w:t>
            </w:r>
            <w:proofErr w:type="gramStart"/>
            <w:r w:rsidRPr="002461AC">
              <w:rPr>
                <w:rFonts w:ascii="Cambria" w:hAnsi="Cambria"/>
                <w:b/>
                <w:i/>
              </w:rPr>
              <w:t>причастными</w:t>
            </w:r>
            <w:proofErr w:type="gramEnd"/>
            <w:r w:rsidRPr="002461AC">
              <w:rPr>
                <w:rFonts w:ascii="Cambria" w:hAnsi="Cambria"/>
                <w:b/>
                <w:i/>
              </w:rPr>
              <w:t xml:space="preserve"> и деепричастными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Arial Narrow" w:hAnsi="Arial Narrow"/>
                <w:sz w:val="16"/>
                <w:szCs w:val="16"/>
              </w:rPr>
            </w:pPr>
            <w:r w:rsidRPr="00347026">
              <w:rPr>
                <w:rFonts w:ascii="Arial Narrow" w:hAnsi="Arial Narrow"/>
                <w:sz w:val="16"/>
                <w:szCs w:val="16"/>
              </w:rPr>
              <w:t>Урок контроля знаний.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правила постановки знаков препинания  в ССП.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виды сложных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применять изученный материал для решения грамматических задач.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Проверочная работа.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23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46</w:t>
            </w:r>
          </w:p>
        </w:tc>
        <w:tc>
          <w:tcPr>
            <w:tcW w:w="2841" w:type="dxa"/>
          </w:tcPr>
          <w:p w:rsidR="002328A2" w:rsidRPr="002461AC" w:rsidRDefault="002328A2" w:rsidP="002328A2">
            <w:pPr>
              <w:rPr>
                <w:rFonts w:ascii="Cambria" w:hAnsi="Cambria"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Знаки препинания при сравнительных оборотах с союзами КАК, ЧТО, ЧЕМ и в СПП.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Урок-практикум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Правописание чередующихся гласных в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корне слова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>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данного типа заданий.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решать  данный тип заданий.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Комментированное письмо.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Решение тестовых заданий ЕГЭ.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23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47</w:t>
            </w:r>
          </w:p>
        </w:tc>
        <w:tc>
          <w:tcPr>
            <w:tcW w:w="2841" w:type="dxa"/>
          </w:tcPr>
          <w:p w:rsidR="002328A2" w:rsidRPr="002461AC" w:rsidRDefault="002328A2" w:rsidP="002328A2">
            <w:pPr>
              <w:rPr>
                <w:rFonts w:ascii="Cambria" w:hAnsi="Cambria"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СПП с двумя или несколькими придаточными.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Правописание чередующихся гласных в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корне слова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>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группы  придаточных предложений в СПП.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расставлять знаки препинания в СПП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Составление таблицы.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Словарный диктант.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24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48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Бессоюзное сложное предложение.</w:t>
            </w:r>
          </w:p>
          <w:p w:rsidR="002328A2" w:rsidRPr="002461AC" w:rsidRDefault="002328A2" w:rsidP="002328A2">
            <w:pPr>
              <w:rPr>
                <w:rFonts w:ascii="Cambria" w:hAnsi="Cambria"/>
                <w:i/>
              </w:rPr>
            </w:pPr>
            <w:r w:rsidRPr="002461AC">
              <w:rPr>
                <w:rFonts w:ascii="Cambria" w:hAnsi="Cambria"/>
                <w:b/>
                <w:i/>
              </w:rPr>
              <w:t>Знаки препинания в бессоюзном сложном предложении.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 xml:space="preserve"> О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и Ё после шипящих и Ц.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ind w:right="-157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признаки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придаточных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изъяснительных.</w:t>
            </w:r>
          </w:p>
          <w:p w:rsidR="002328A2" w:rsidRPr="00347026" w:rsidRDefault="002328A2" w:rsidP="004C3CAE">
            <w:pPr>
              <w:ind w:right="-157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устанавливать связь с главным предложением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Комментированное письмо.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Редактирование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Графический диктант.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24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49</w:t>
            </w:r>
          </w:p>
        </w:tc>
        <w:tc>
          <w:tcPr>
            <w:tcW w:w="2841" w:type="dxa"/>
          </w:tcPr>
          <w:p w:rsidR="002328A2" w:rsidRPr="00BA3BFB" w:rsidRDefault="002328A2" w:rsidP="002328A2">
            <w:pPr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/>
                <w:b/>
                <w:i/>
              </w:rPr>
              <w:t>Сложные предложения с разными видами связи. Знаки препинания в сложных предложениях с разными видами связи.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 xml:space="preserve"> О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и Ё после шипящих и Ц.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ind w:right="-157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признаки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придаточных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определительных.</w:t>
            </w:r>
          </w:p>
          <w:p w:rsidR="002328A2" w:rsidRPr="00347026" w:rsidRDefault="002328A2" w:rsidP="004C3CAE">
            <w:pPr>
              <w:ind w:right="-157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устанавливать связь с главным предложением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Синтаксический разбор предложения 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Редактирование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карточкам по  теме урока.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25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50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 w:cs="TimesNewRomanPSMT"/>
                <w:b/>
                <w:i/>
              </w:rPr>
              <w:t xml:space="preserve">Прямая и косвенная речь. </w:t>
            </w:r>
            <w:r w:rsidRPr="00BA3BFB">
              <w:rPr>
                <w:rFonts w:ascii="Cambria" w:hAnsi="Cambria" w:cs="TimesNewRomanPSMT"/>
                <w:b/>
                <w:i/>
              </w:rPr>
              <w:t>Знаки</w:t>
            </w:r>
            <w:r>
              <w:rPr>
                <w:rFonts w:ascii="Cambria" w:hAnsi="Cambria" w:cs="TimesNewRomanPSMT"/>
                <w:b/>
                <w:i/>
              </w:rPr>
              <w:t xml:space="preserve"> </w:t>
            </w:r>
            <w:r w:rsidRPr="00BA3BFB">
              <w:rPr>
                <w:rFonts w:ascii="Cambria" w:hAnsi="Cambria" w:cs="TimesNewRomanPSMT"/>
                <w:b/>
                <w:i/>
              </w:rPr>
              <w:t xml:space="preserve"> препинания при передаче</w:t>
            </w:r>
            <w:r>
              <w:rPr>
                <w:rFonts w:ascii="Cambria" w:hAnsi="Cambria" w:cs="TimesNewRomanPSMT"/>
                <w:b/>
                <w:i/>
              </w:rPr>
              <w:t xml:space="preserve"> </w:t>
            </w:r>
            <w:r w:rsidRPr="00BA3BFB">
              <w:rPr>
                <w:rFonts w:ascii="Cambria" w:hAnsi="Cambria" w:cs="TimesNewRomanPSMT"/>
                <w:b/>
                <w:i/>
              </w:rPr>
              <w:t>чужой речи</w:t>
            </w:r>
            <w:r>
              <w:rPr>
                <w:rFonts w:ascii="Cambria" w:hAnsi="Cambria" w:cs="TimesNewRomanPSMT"/>
                <w:b/>
                <w:i/>
              </w:rPr>
              <w:t>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деепричастий.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виды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придаточных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обстоятельственных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определять вид придаточного обстоятельственного, расставлять знаки препинания в СПП.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Фронтальный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теме урока.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25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51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/>
                <w:b/>
                <w:i/>
              </w:rPr>
              <w:t>Знаки препинания при цитировании.</w:t>
            </w:r>
          </w:p>
          <w:p w:rsidR="002328A2" w:rsidRPr="00BA3BFB" w:rsidRDefault="002328A2" w:rsidP="004C3CAE">
            <w:pPr>
              <w:rPr>
                <w:rFonts w:ascii="Cambria" w:hAnsi="Cambria"/>
                <w:i/>
              </w:rPr>
            </w:pP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деепричастий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стилистические особенности  СПП с одним придаточным предложением.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ставить знаки препинания  в СПП.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Комментированное письмо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Свободный диктант.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26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52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 w:cs="TimesNewRomanPSMT"/>
                <w:b/>
                <w:i/>
              </w:rPr>
              <w:t xml:space="preserve">Абзац как пунктуационный знак, передающий смысловое членение </w:t>
            </w:r>
            <w:r w:rsidRPr="00BA3BFB">
              <w:rPr>
                <w:rFonts w:ascii="Cambria" w:hAnsi="Cambria" w:cs="TimesNewRomanPSMT"/>
                <w:b/>
                <w:i/>
              </w:rPr>
              <w:lastRenderedPageBreak/>
              <w:t>текста.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Написания, связанные со спряжением глагола.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способы замены придаточных предложений причастными и деепричастными оборотами.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 w:rsidRPr="00347026">
              <w:rPr>
                <w:rFonts w:ascii="Cambria" w:hAnsi="Cambria"/>
                <w:sz w:val="16"/>
                <w:szCs w:val="16"/>
              </w:rPr>
              <w:t>заменять придаточные предложения причастными и деепричастными оборотами.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Комментированное письмо.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Пунктуационный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26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841" w:type="dxa"/>
          </w:tcPr>
          <w:p w:rsidR="002328A2" w:rsidRPr="00DD216A" w:rsidRDefault="002328A2" w:rsidP="004C3CAE">
            <w:pPr>
              <w:rPr>
                <w:rFonts w:ascii="Cambria" w:hAnsi="Cambria"/>
                <w:b/>
                <w:i/>
              </w:rPr>
            </w:pPr>
            <w:r w:rsidRPr="00DD216A">
              <w:rPr>
                <w:rFonts w:ascii="Cambria" w:hAnsi="Cambria"/>
                <w:b/>
                <w:i/>
              </w:rPr>
              <w:t>Некоторые недочёты и ошибки в построении СПП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Написания, связанные со спряжением глагола.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виды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придаточных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обстоятельственных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определять вид придаточного обстоятельственного, расставлять знаки препинания в СПП.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Реализация домашнего задания.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теме урока.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27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54</w:t>
            </w:r>
          </w:p>
        </w:tc>
        <w:tc>
          <w:tcPr>
            <w:tcW w:w="2841" w:type="dxa"/>
          </w:tcPr>
          <w:p w:rsidR="002328A2" w:rsidRPr="002461AC" w:rsidRDefault="002328A2" w:rsidP="004C3CAE">
            <w:pPr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Контрольный тест в формате ЕГЭ по  теме «Сложное предложение. Знаки препинания в сложном предложении»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Написания, связанные со спряжением глагола.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различать СПП с  однородным, параллельным, последовательным подчинением, составлять схемы, производить синтаксический разбор СПП с несколькими придаточными.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Фронтальный опрос по теме урока.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Самостоятельная работа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Осложненное списывание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27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55</w:t>
            </w:r>
          </w:p>
        </w:tc>
        <w:tc>
          <w:tcPr>
            <w:tcW w:w="2841" w:type="dxa"/>
          </w:tcPr>
          <w:p w:rsidR="002328A2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>
              <w:rPr>
                <w:rFonts w:ascii="Cambria" w:hAnsi="Cambria" w:cs="TimesNewRomanPSMT"/>
                <w:b/>
                <w:i/>
              </w:rPr>
              <w:t xml:space="preserve">Анализ контрольного теста. </w:t>
            </w:r>
          </w:p>
          <w:p w:rsidR="002328A2" w:rsidRPr="00DD216A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DD216A">
              <w:rPr>
                <w:rFonts w:ascii="Cambria" w:hAnsi="Cambria" w:cs="TimesNewRomanPSMT"/>
                <w:b/>
                <w:i/>
              </w:rPr>
              <w:t>Языковая норма и ее основные особенности. Основные виды</w:t>
            </w:r>
          </w:p>
          <w:p w:rsidR="002328A2" w:rsidRPr="00DD216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DD216A">
              <w:rPr>
                <w:rFonts w:ascii="Cambria" w:hAnsi="Cambria" w:cs="TimesNewRomanPSMT"/>
                <w:b/>
                <w:i/>
              </w:rPr>
              <w:t>языковых норм</w:t>
            </w:r>
            <w:r>
              <w:rPr>
                <w:rFonts w:ascii="Cambria" w:hAnsi="Cambria" w:cs="TimesNewRomanPSMT"/>
                <w:b/>
                <w:i/>
              </w:rPr>
              <w:t>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Объяснение 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Анализ предложенных примеров.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Основные способы словообразования,  типы подчинительной связи  в словосочетании.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данного типа заданий.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решать  данный тип заданий.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Словарная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Разбор нескольких заданий демонстрационного варианта.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28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56</w:t>
            </w:r>
          </w:p>
        </w:tc>
        <w:tc>
          <w:tcPr>
            <w:tcW w:w="2841" w:type="dxa"/>
          </w:tcPr>
          <w:p w:rsidR="002328A2" w:rsidRPr="00DD216A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 w:cs="TimesNewRomanPSMT"/>
                <w:b/>
                <w:i/>
              </w:rPr>
              <w:t xml:space="preserve">Орфоэпические </w:t>
            </w:r>
            <w:r>
              <w:rPr>
                <w:rFonts w:ascii="Cambria" w:hAnsi="Cambria" w:cs="TimesNewRomanPSMT"/>
                <w:b/>
                <w:i/>
              </w:rPr>
              <w:t xml:space="preserve"> </w:t>
            </w:r>
            <w:r w:rsidRPr="00BA3BFB">
              <w:rPr>
                <w:rFonts w:ascii="Cambria" w:hAnsi="Cambria" w:cs="TimesNewRomanPSMT"/>
                <w:b/>
                <w:i/>
              </w:rPr>
              <w:t>нормы. Роль орфоэпии в устном общении. Основные нормы современного литературного произношения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удвоенных согласных.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видеть недочёты и ошибки в построении СПП.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Фронтальный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теме урока.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28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rPr>
          <w:trHeight w:val="803"/>
        </w:trPr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57</w:t>
            </w:r>
          </w:p>
        </w:tc>
        <w:tc>
          <w:tcPr>
            <w:tcW w:w="2841" w:type="dxa"/>
          </w:tcPr>
          <w:p w:rsidR="002328A2" w:rsidRPr="001B18DD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1B18DD">
              <w:rPr>
                <w:rFonts w:ascii="Cambria" w:hAnsi="Cambria" w:cs="TimesNewRomanPSMT"/>
                <w:b/>
                <w:i/>
              </w:rPr>
              <w:t>Особенности произношения иноязычных слов, русских имен и отчеств. Нормы</w:t>
            </w:r>
            <w:r>
              <w:rPr>
                <w:rFonts w:ascii="Cambria" w:hAnsi="Cambria" w:cs="TimesNewRomanPSMT"/>
                <w:b/>
                <w:i/>
              </w:rPr>
              <w:t xml:space="preserve"> </w:t>
            </w:r>
            <w:r w:rsidRPr="001B18DD">
              <w:rPr>
                <w:rFonts w:ascii="Cambria" w:hAnsi="Cambria" w:cs="TimesNewRomanPSMT"/>
                <w:b/>
                <w:i/>
              </w:rPr>
              <w:t xml:space="preserve">ударения в современном русском языке. 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удвоенных согласных.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основные признаки БСП, правила постановки запятой и точки с запятой в БСП.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соблюдать в практике письма основные правила пунктуации, нормы построение БСП, употреблять их в речи.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Фронтальный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29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58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1B18DD">
              <w:rPr>
                <w:rFonts w:ascii="Cambria" w:hAnsi="Cambria" w:cs="TimesNewRomanPSMT"/>
                <w:b/>
                <w:i/>
              </w:rPr>
              <w:t>Допустимые варианты произношения и ударения.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Гласные И </w:t>
            </w:r>
            <w:proofErr w:type="spellStart"/>
            <w:r w:rsidRPr="00347026">
              <w:rPr>
                <w:rFonts w:ascii="Cambria" w:hAnsi="Cambria"/>
                <w:sz w:val="16"/>
                <w:szCs w:val="16"/>
              </w:rPr>
              <w:t>и</w:t>
            </w:r>
            <w:proofErr w:type="spellEnd"/>
            <w:r w:rsidRPr="00347026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Ы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после приставок на твёрдую согласную.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правила постановки тире, двоеточие в БСП.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 соблюдать в практике письма основные правила пунктуации, нормы построение БСП, употреблять их в речи.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Фронтальный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теме урока.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29 неделя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59</w:t>
            </w:r>
          </w:p>
        </w:tc>
        <w:tc>
          <w:tcPr>
            <w:tcW w:w="2841" w:type="dxa"/>
          </w:tcPr>
          <w:p w:rsidR="002328A2" w:rsidRPr="00BA3BFB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BA3BFB">
              <w:rPr>
                <w:rFonts w:ascii="Cambria" w:hAnsi="Cambria" w:cs="TimesNewRomanPSMT"/>
                <w:b/>
                <w:i/>
              </w:rPr>
              <w:t xml:space="preserve">Нормативные словари современного русского </w:t>
            </w:r>
            <w:r w:rsidRPr="00BA3BFB">
              <w:rPr>
                <w:rFonts w:ascii="Cambria" w:hAnsi="Cambria" w:cs="TimesNewRomanPSMT"/>
                <w:b/>
                <w:i/>
              </w:rPr>
              <w:lastRenderedPageBreak/>
              <w:t>языка и справочники. Использование нормативных словарей русского языка.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учителя.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Анализ предложенных примеров.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Основные способы словообразования,  типы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подчинительной связи  в словосочетании.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lastRenderedPageBreak/>
              <w:t xml:space="preserve">ЗНАТЬ </w:t>
            </w:r>
            <w:r w:rsidRPr="00347026">
              <w:rPr>
                <w:rFonts w:ascii="Cambria" w:hAnsi="Cambria"/>
                <w:sz w:val="16"/>
                <w:szCs w:val="16"/>
              </w:rPr>
              <w:t>особенности данного типа заданий.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решать  данный тип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заданий.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Словарная работа.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Разбор нескольких заданий демонстрационного варианта.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30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60</w:t>
            </w:r>
          </w:p>
        </w:tc>
        <w:tc>
          <w:tcPr>
            <w:tcW w:w="2841" w:type="dxa"/>
          </w:tcPr>
          <w:p w:rsidR="002328A2" w:rsidRPr="001B18DD" w:rsidRDefault="002328A2" w:rsidP="004C3CAE">
            <w:pPr>
              <w:autoSpaceDE w:val="0"/>
              <w:autoSpaceDN w:val="0"/>
              <w:adjustRightInd w:val="0"/>
              <w:rPr>
                <w:rFonts w:ascii="Cambria" w:hAnsi="Cambria" w:cs="TimesNewRomanPSMT"/>
                <w:b/>
                <w:i/>
              </w:rPr>
            </w:pPr>
            <w:r w:rsidRPr="001B18DD">
              <w:rPr>
                <w:rFonts w:ascii="Cambria" w:hAnsi="Cambria" w:cs="TimesNewRomanPSMT"/>
                <w:b/>
                <w:i/>
              </w:rPr>
              <w:t>Лексические нормы. Употребление слова в строгом соответствии с его лексическим значением</w:t>
            </w:r>
            <w:r>
              <w:rPr>
                <w:rFonts w:ascii="Cambria" w:hAnsi="Cambria" w:cs="TimesNewRomanPSMT"/>
                <w:b/>
                <w:i/>
              </w:rPr>
              <w:t xml:space="preserve">. </w:t>
            </w:r>
            <w:r w:rsidRPr="001B18DD">
              <w:rPr>
                <w:rFonts w:ascii="Cambria" w:hAnsi="Cambria" w:cs="TimesNewRomanPSMT"/>
                <w:b/>
                <w:i/>
              </w:rPr>
              <w:t xml:space="preserve"> Выбор из синонимического ряда нужного слова с учетом</w:t>
            </w:r>
          </w:p>
          <w:p w:rsidR="002328A2" w:rsidRPr="001B18DD" w:rsidRDefault="002328A2" w:rsidP="004C3CA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</w:rPr>
            </w:pPr>
            <w:r w:rsidRPr="001B18DD">
              <w:rPr>
                <w:rFonts w:ascii="Cambria" w:hAnsi="Cambria" w:cs="TimesNewRomanPSMT"/>
                <w:b/>
                <w:i/>
              </w:rPr>
              <w:t>его значения и стилистических свойств.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существительных.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отличительные особенности  сложных предложений с разными видами связи.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 w:rsidRPr="00347026">
              <w:rPr>
                <w:rFonts w:ascii="Cambria" w:hAnsi="Cambria"/>
                <w:sz w:val="16"/>
                <w:szCs w:val="16"/>
              </w:rPr>
              <w:t>правильно ставить знаки препинания в данных предложениях.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Проверочный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Фронтальный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теме урока.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30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61</w:t>
            </w:r>
          </w:p>
        </w:tc>
        <w:tc>
          <w:tcPr>
            <w:tcW w:w="2841" w:type="dxa"/>
          </w:tcPr>
          <w:p w:rsidR="002328A2" w:rsidRPr="001B18DD" w:rsidRDefault="002328A2" w:rsidP="004C3CAE">
            <w:pPr>
              <w:rPr>
                <w:rFonts w:ascii="Cambria" w:hAnsi="Cambria"/>
                <w:b/>
                <w:i/>
              </w:rPr>
            </w:pPr>
            <w:r w:rsidRPr="001B18DD">
              <w:rPr>
                <w:rFonts w:ascii="Cambria" w:hAnsi="Cambria"/>
                <w:b/>
                <w:i/>
              </w:rPr>
              <w:t>Русская фразеология.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существительных.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отличительные особенности  сложных предложений с разными видами связи.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</w:t>
            </w:r>
            <w:r w:rsidRPr="00347026">
              <w:rPr>
                <w:rFonts w:ascii="Cambria" w:hAnsi="Cambria"/>
                <w:sz w:val="16"/>
                <w:szCs w:val="16"/>
              </w:rPr>
              <w:t>правильно ставить знаки препинания в данных предложениях.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Фронтальный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31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62</w:t>
            </w:r>
          </w:p>
        </w:tc>
        <w:tc>
          <w:tcPr>
            <w:tcW w:w="2841" w:type="dxa"/>
          </w:tcPr>
          <w:p w:rsidR="002328A2" w:rsidRPr="001B18DD" w:rsidRDefault="002328A2" w:rsidP="004C3CAE">
            <w:pPr>
              <w:rPr>
                <w:rFonts w:ascii="Cambria" w:hAnsi="Cambria"/>
                <w:b/>
                <w:i/>
                <w:sz w:val="16"/>
                <w:szCs w:val="16"/>
              </w:rPr>
            </w:pPr>
            <w:r>
              <w:rPr>
                <w:rFonts w:ascii="Cambria" w:hAnsi="Cambria" w:cs="TimesNewRomanPSMT"/>
                <w:b/>
                <w:i/>
              </w:rPr>
              <w:t xml:space="preserve">Развитие речи. </w:t>
            </w:r>
            <w:r w:rsidRPr="001B18DD">
              <w:rPr>
                <w:rFonts w:ascii="Cambria" w:hAnsi="Cambria" w:cs="TimesNewRomanPSMT"/>
                <w:b/>
                <w:i/>
              </w:rPr>
              <w:t>Лингвистический анализ текст</w:t>
            </w:r>
            <w:r>
              <w:rPr>
                <w:rFonts w:ascii="Cambria" w:hAnsi="Cambria" w:cs="TimesNewRomanPSMT"/>
                <w:b/>
                <w:i/>
              </w:rPr>
              <w:t>а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контроля ЗУН.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правила правописания слов.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применять изученный материал при решении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Диктант с грамматическим заданием.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31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63</w:t>
            </w:r>
          </w:p>
        </w:tc>
        <w:tc>
          <w:tcPr>
            <w:tcW w:w="2841" w:type="dxa"/>
          </w:tcPr>
          <w:p w:rsidR="002328A2" w:rsidRPr="005412EA" w:rsidRDefault="002328A2" w:rsidP="004C3CAE">
            <w:pPr>
              <w:rPr>
                <w:rFonts w:ascii="Cambria" w:hAnsi="Cambria"/>
                <w:b/>
                <w:i/>
              </w:rPr>
            </w:pPr>
            <w:r w:rsidRPr="005412EA">
              <w:rPr>
                <w:rFonts w:ascii="Cambria" w:hAnsi="Cambria"/>
                <w:b/>
                <w:i/>
              </w:rPr>
              <w:t>Повторение по теме: «Морфология и орфография»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контроля ЗУН.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правила правописания слов.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</w:t>
            </w:r>
            <w:r w:rsidRPr="00347026">
              <w:rPr>
                <w:rFonts w:ascii="Cambria" w:hAnsi="Cambria"/>
                <w:sz w:val="16"/>
                <w:szCs w:val="16"/>
              </w:rPr>
              <w:t>применять изученный материал при решении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Тест.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32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64</w:t>
            </w:r>
          </w:p>
        </w:tc>
        <w:tc>
          <w:tcPr>
            <w:tcW w:w="2841" w:type="dxa"/>
          </w:tcPr>
          <w:p w:rsidR="002328A2" w:rsidRPr="005412EA" w:rsidRDefault="002328A2" w:rsidP="004C3CAE">
            <w:pPr>
              <w:rPr>
                <w:rFonts w:ascii="Cambria" w:hAnsi="Cambria"/>
                <w:b/>
                <w:i/>
              </w:rPr>
            </w:pPr>
            <w:r w:rsidRPr="005412EA">
              <w:rPr>
                <w:rFonts w:ascii="Cambria" w:hAnsi="Cambria"/>
                <w:b/>
                <w:i/>
              </w:rPr>
              <w:t>Повторение по теме: «</w:t>
            </w:r>
            <w:r>
              <w:rPr>
                <w:rFonts w:ascii="Cambria" w:hAnsi="Cambria"/>
                <w:b/>
                <w:i/>
              </w:rPr>
              <w:t>Словообразование и орфография</w:t>
            </w:r>
            <w:r w:rsidRPr="005412EA">
              <w:rPr>
                <w:rFonts w:ascii="Cambria" w:hAnsi="Cambria"/>
                <w:b/>
                <w:i/>
              </w:rPr>
              <w:t>»</w:t>
            </w:r>
            <w:r>
              <w:rPr>
                <w:rFonts w:ascii="Cambria" w:hAnsi="Cambria"/>
                <w:b/>
                <w:i/>
              </w:rPr>
              <w:t xml:space="preserve">. 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Анализ допущенных ошибок.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правила постановки знаков препинания в предложениях с прямой речью, разорванной словами автора.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находить подобные предложения в тексте, объяснять знаки препинания, конструировать предложения, подбирать синонимичные конструкции.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Синтаксический разбор предложения 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Редактирование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карточкам по  теме урока.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32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65</w:t>
            </w:r>
          </w:p>
        </w:tc>
        <w:tc>
          <w:tcPr>
            <w:tcW w:w="2841" w:type="dxa"/>
          </w:tcPr>
          <w:p w:rsidR="002328A2" w:rsidRDefault="002328A2" w:rsidP="004C3CAE">
            <w:r>
              <w:rPr>
                <w:rFonts w:ascii="Cambria" w:hAnsi="Cambria"/>
                <w:b/>
                <w:i/>
              </w:rPr>
              <w:t>Способы словообразования. Словообразование знаменательных частей речи.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Составление схемы.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Основные способы словообразования.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правила постановки знаков препинания в предложениях с косвенной речью.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находить подобные предложения в тексте, объяснять знаки препинания, конструировать предложения, подбирать синонимичные конструкции.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Редактирование предложений.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Индивидуальная работа по карточкам по  теме урока.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33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66</w:t>
            </w:r>
          </w:p>
        </w:tc>
        <w:tc>
          <w:tcPr>
            <w:tcW w:w="2841" w:type="dxa"/>
          </w:tcPr>
          <w:p w:rsidR="002328A2" w:rsidRDefault="002328A2" w:rsidP="004C3CAE">
            <w:r>
              <w:rPr>
                <w:rFonts w:ascii="Cambria" w:hAnsi="Cambria"/>
                <w:b/>
                <w:i/>
              </w:rPr>
              <w:t xml:space="preserve">Выразительные </w:t>
            </w:r>
            <w:r>
              <w:rPr>
                <w:rFonts w:ascii="Cambria" w:hAnsi="Cambria"/>
                <w:b/>
                <w:i/>
              </w:rPr>
              <w:lastRenderedPageBreak/>
              <w:t>словообразовательные средства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Основные способы словообразования.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способы цитирования.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находить подобные предложения </w:t>
            </w: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в тексте, объяснять знаки препинания, конструировать предложения, правильно использовать цитаты в творческих работах.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Анализ предложенных примеров.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 xml:space="preserve">33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lastRenderedPageBreak/>
              <w:t>67</w:t>
            </w:r>
          </w:p>
        </w:tc>
        <w:tc>
          <w:tcPr>
            <w:tcW w:w="2841" w:type="dxa"/>
          </w:tcPr>
          <w:p w:rsidR="002328A2" w:rsidRDefault="002328A2" w:rsidP="004C3CAE">
            <w:r>
              <w:rPr>
                <w:rFonts w:ascii="Cambria" w:hAnsi="Cambria"/>
                <w:b/>
                <w:i/>
              </w:rPr>
              <w:t>Итоговая контрольная работа в формате ЕГЭ.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Комбинированный урок.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Объяснение учителя. Анализ предложений. 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Правописание суффиксов и падежных окончаний прилагательных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ЗНАТЬ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основные функции знаков препинания.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>УМЕТЬ</w:t>
            </w:r>
            <w:r w:rsidRPr="00347026">
              <w:rPr>
                <w:rFonts w:ascii="Cambria" w:hAnsi="Cambria"/>
                <w:sz w:val="16"/>
                <w:szCs w:val="16"/>
              </w:rPr>
              <w:t xml:space="preserve"> правильно использовать знаки препинания для решения грамматических задач.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Фронтальный опрос.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Распределительный диктант.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Выполнение упражнений.</w:t>
            </w:r>
          </w:p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34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2328A2" w:rsidRPr="00347026" w:rsidTr="004C3CAE">
        <w:tc>
          <w:tcPr>
            <w:tcW w:w="51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68</w:t>
            </w:r>
          </w:p>
        </w:tc>
        <w:tc>
          <w:tcPr>
            <w:tcW w:w="2841" w:type="dxa"/>
          </w:tcPr>
          <w:p w:rsidR="002328A2" w:rsidRDefault="002328A2" w:rsidP="004C3CAE">
            <w:r>
              <w:rPr>
                <w:rFonts w:ascii="Cambria" w:hAnsi="Cambria"/>
                <w:b/>
                <w:i/>
              </w:rPr>
              <w:t>Анализ контрольной работы.</w:t>
            </w:r>
          </w:p>
        </w:tc>
        <w:tc>
          <w:tcPr>
            <w:tcW w:w="171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Урок контроля ЗУН.</w:t>
            </w:r>
          </w:p>
        </w:tc>
        <w:tc>
          <w:tcPr>
            <w:tcW w:w="1652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Основные правила русского языка</w:t>
            </w:r>
          </w:p>
        </w:tc>
        <w:tc>
          <w:tcPr>
            <w:tcW w:w="3308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ЗНАТЬ  </w:t>
            </w:r>
            <w:proofErr w:type="gramStart"/>
            <w:r w:rsidRPr="00347026">
              <w:rPr>
                <w:rFonts w:ascii="Cambria" w:hAnsi="Cambria"/>
                <w:sz w:val="16"/>
                <w:szCs w:val="16"/>
              </w:rPr>
              <w:t>основные</w:t>
            </w:r>
            <w:proofErr w:type="gramEnd"/>
            <w:r w:rsidRPr="00347026">
              <w:rPr>
                <w:rFonts w:ascii="Cambria" w:hAnsi="Cambria"/>
                <w:sz w:val="16"/>
                <w:szCs w:val="16"/>
              </w:rPr>
              <w:t xml:space="preserve"> норм русского литературного языка.</w:t>
            </w:r>
          </w:p>
          <w:p w:rsidR="002328A2" w:rsidRPr="00347026" w:rsidRDefault="002328A2" w:rsidP="004C3CAE">
            <w:pPr>
              <w:rPr>
                <w:rFonts w:ascii="Cambria" w:hAnsi="Cambria"/>
                <w:b/>
                <w:sz w:val="16"/>
                <w:szCs w:val="16"/>
              </w:rPr>
            </w:pPr>
            <w:r w:rsidRPr="00347026">
              <w:rPr>
                <w:rFonts w:ascii="Cambria" w:hAnsi="Cambria"/>
                <w:b/>
                <w:sz w:val="16"/>
                <w:szCs w:val="16"/>
              </w:rPr>
              <w:t xml:space="preserve">УМЕТЬ   </w:t>
            </w:r>
            <w:r w:rsidRPr="00347026">
              <w:rPr>
                <w:rFonts w:ascii="Cambria" w:hAnsi="Cambria"/>
                <w:sz w:val="16"/>
                <w:szCs w:val="16"/>
              </w:rPr>
              <w:t>применять изученные орфограммы и пунктограммы на письме.</w:t>
            </w:r>
          </w:p>
        </w:tc>
        <w:tc>
          <w:tcPr>
            <w:tcW w:w="2981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>Диктант с грамматическим заданием.</w:t>
            </w:r>
          </w:p>
        </w:tc>
        <w:tc>
          <w:tcPr>
            <w:tcW w:w="816" w:type="dxa"/>
          </w:tcPr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2328A2" w:rsidRPr="00347026" w:rsidRDefault="002328A2" w:rsidP="004C3CAE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347026">
              <w:rPr>
                <w:rFonts w:ascii="Cambria" w:hAnsi="Cambria"/>
                <w:sz w:val="16"/>
                <w:szCs w:val="16"/>
              </w:rPr>
              <w:t xml:space="preserve">34 неделя </w:t>
            </w:r>
          </w:p>
        </w:tc>
        <w:tc>
          <w:tcPr>
            <w:tcW w:w="939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63" w:type="dxa"/>
          </w:tcPr>
          <w:p w:rsidR="002328A2" w:rsidRPr="00347026" w:rsidRDefault="002328A2" w:rsidP="004C3CAE">
            <w:pPr>
              <w:rPr>
                <w:rFonts w:ascii="Cambria" w:hAnsi="Cambria"/>
                <w:sz w:val="16"/>
                <w:szCs w:val="16"/>
              </w:rPr>
            </w:pPr>
          </w:p>
        </w:tc>
      </w:tr>
    </w:tbl>
    <w:p w:rsidR="002848E5" w:rsidRDefault="002848E5"/>
    <w:sectPr w:rsidR="002848E5" w:rsidSect="00E520B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A78"/>
    <w:multiLevelType w:val="hybridMultilevel"/>
    <w:tmpl w:val="3C141804"/>
    <w:lvl w:ilvl="0" w:tplc="E4CE7880">
      <w:numFmt w:val="bullet"/>
      <w:lvlText w:val=""/>
      <w:lvlJc w:val="left"/>
      <w:pPr>
        <w:tabs>
          <w:tab w:val="num" w:pos="1684"/>
        </w:tabs>
        <w:ind w:left="1684" w:hanging="97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385B4ACE"/>
    <w:multiLevelType w:val="hybridMultilevel"/>
    <w:tmpl w:val="9B9082AC"/>
    <w:lvl w:ilvl="0" w:tplc="DDAEE4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F4B602B"/>
    <w:multiLevelType w:val="hybridMultilevel"/>
    <w:tmpl w:val="61E88954"/>
    <w:lvl w:ilvl="0" w:tplc="645E0886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883AFB"/>
    <w:multiLevelType w:val="hybridMultilevel"/>
    <w:tmpl w:val="5B8ECF30"/>
    <w:lvl w:ilvl="0" w:tplc="7FE84F02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520B5"/>
    <w:rsid w:val="002328A2"/>
    <w:rsid w:val="002848E5"/>
    <w:rsid w:val="00E52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520B5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520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4213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юрьевна</dc:creator>
  <cp:keywords/>
  <dc:description/>
  <cp:lastModifiedBy>оксана юрьевна</cp:lastModifiedBy>
  <cp:revision>2</cp:revision>
  <dcterms:created xsi:type="dcterms:W3CDTF">2013-12-30T05:17:00Z</dcterms:created>
  <dcterms:modified xsi:type="dcterms:W3CDTF">2013-12-30T06:13:00Z</dcterms:modified>
</cp:coreProperties>
</file>